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A0" w:rsidRDefault="00F5753C">
      <w:pPr>
        <w:ind w:firstLineChars="200" w:firstLine="643"/>
        <w:jc w:val="center"/>
        <w:rPr>
          <w:rFonts w:ascii="宋体" w:hAnsi="宋体" w:cs="宋体"/>
          <w:b/>
          <w:bCs/>
          <w:color w:val="auto"/>
          <w:sz w:val="32"/>
          <w:szCs w:val="32"/>
        </w:rPr>
      </w:pPr>
      <w:r>
        <w:rPr>
          <w:rFonts w:ascii="宋体" w:hAnsi="宋体" w:cs="宋体" w:hint="eastAsia"/>
          <w:b/>
          <w:bCs/>
          <w:color w:val="auto"/>
          <w:sz w:val="32"/>
          <w:szCs w:val="32"/>
        </w:rPr>
        <w:t>招标公告</w:t>
      </w:r>
    </w:p>
    <w:p w:rsidR="00CC70A0" w:rsidRDefault="00F5753C">
      <w:pPr>
        <w:ind w:firstLineChars="200" w:firstLine="643"/>
        <w:jc w:val="center"/>
        <w:rPr>
          <w:rFonts w:ascii="宋体" w:hAnsi="宋体" w:cs="宋体"/>
          <w:b/>
          <w:bCs/>
          <w:color w:val="auto"/>
          <w:sz w:val="32"/>
          <w:szCs w:val="32"/>
        </w:rPr>
      </w:pPr>
      <w:r>
        <w:rPr>
          <w:rFonts w:ascii="宋体" w:hAnsi="宋体" w:cs="宋体" w:hint="eastAsia"/>
          <w:b/>
          <w:bCs/>
          <w:color w:val="auto"/>
          <w:sz w:val="32"/>
          <w:szCs w:val="32"/>
        </w:rPr>
        <w:t>招标编号</w:t>
      </w:r>
      <w:r>
        <w:rPr>
          <w:rFonts w:ascii="宋体" w:hAnsi="宋体" w:cs="宋体" w:hint="eastAsia"/>
          <w:b/>
          <w:bCs/>
          <w:color w:val="auto"/>
          <w:sz w:val="32"/>
          <w:szCs w:val="32"/>
        </w:rPr>
        <w:t>:066017903938</w:t>
      </w:r>
    </w:p>
    <w:p w:rsidR="00CC70A0" w:rsidRDefault="00F5753C">
      <w:pPr>
        <w:ind w:firstLineChars="200" w:firstLine="480"/>
        <w:rPr>
          <w:rFonts w:ascii="宋体" w:hAnsi="宋体" w:cs="宋体"/>
          <w:color w:val="auto"/>
          <w:sz w:val="24"/>
          <w:szCs w:val="24"/>
        </w:rPr>
      </w:pPr>
      <w:r>
        <w:rPr>
          <w:rFonts w:ascii="宋体" w:hAnsi="宋体" w:cs="宋体" w:hint="eastAsia"/>
          <w:color w:val="auto"/>
          <w:sz w:val="24"/>
          <w:szCs w:val="24"/>
        </w:rPr>
        <w:t xml:space="preserve"> </w:t>
      </w:r>
      <w:r>
        <w:rPr>
          <w:rFonts w:ascii="宋体" w:hAnsi="宋体" w:cs="宋体" w:hint="eastAsia"/>
          <w:color w:val="auto"/>
          <w:sz w:val="24"/>
          <w:szCs w:val="24"/>
        </w:rPr>
        <w:t>江苏省设备成套有限公司受南京青奥城建设发展有限责任公司国际青年会议酒店委托，对其</w:t>
      </w:r>
      <w:r>
        <w:rPr>
          <w:rFonts w:hint="eastAsia"/>
          <w:color w:val="auto"/>
          <w:sz w:val="24"/>
          <w:szCs w:val="24"/>
        </w:rPr>
        <w:t>办公室装饰装修</w:t>
      </w:r>
      <w:r>
        <w:rPr>
          <w:rFonts w:ascii="宋体" w:hAnsi="宋体" w:cs="宋体" w:hint="eastAsia"/>
          <w:color w:val="auto"/>
          <w:sz w:val="24"/>
          <w:szCs w:val="24"/>
        </w:rPr>
        <w:t>项目进行国内公开招标，本项目已具备招标条件，现对该项目施工进行公开招标，欢迎有兴趣的投标人前来参与投标。现就有关事项公告如下：</w:t>
      </w:r>
      <w:bookmarkStart w:id="0" w:name="_GoBack"/>
      <w:bookmarkEnd w:id="0"/>
    </w:p>
    <w:p w:rsidR="00CC70A0" w:rsidRDefault="00F5753C">
      <w:pPr>
        <w:ind w:firstLineChars="200" w:firstLine="480"/>
        <w:rPr>
          <w:color w:val="auto"/>
          <w:sz w:val="24"/>
          <w:szCs w:val="24"/>
        </w:rPr>
      </w:pPr>
      <w:r>
        <w:rPr>
          <w:rFonts w:hint="eastAsia"/>
          <w:color w:val="auto"/>
          <w:sz w:val="24"/>
          <w:szCs w:val="24"/>
        </w:rPr>
        <w:t>1.1</w:t>
      </w:r>
      <w:r>
        <w:rPr>
          <w:rFonts w:hint="eastAsia"/>
          <w:color w:val="auto"/>
          <w:sz w:val="24"/>
          <w:szCs w:val="24"/>
        </w:rPr>
        <w:t>项目概况：本项目位于南京建邺区金沙江西街</w:t>
      </w:r>
    </w:p>
    <w:p w:rsidR="00CC70A0" w:rsidRDefault="00F5753C">
      <w:pPr>
        <w:ind w:firstLineChars="200" w:firstLine="480"/>
        <w:rPr>
          <w:color w:val="auto"/>
          <w:sz w:val="24"/>
          <w:szCs w:val="24"/>
          <w:u w:val="single"/>
        </w:rPr>
      </w:pPr>
      <w:r>
        <w:rPr>
          <w:rFonts w:hint="eastAsia"/>
          <w:color w:val="auto"/>
          <w:sz w:val="24"/>
          <w:szCs w:val="24"/>
        </w:rPr>
        <w:t>1.2</w:t>
      </w:r>
      <w:r>
        <w:rPr>
          <w:rFonts w:hint="eastAsia"/>
          <w:color w:val="auto"/>
          <w:sz w:val="24"/>
          <w:szCs w:val="24"/>
        </w:rPr>
        <w:t>招标范围：装饰装修（详见图纸）。</w:t>
      </w:r>
    </w:p>
    <w:p w:rsidR="00CC70A0" w:rsidRDefault="00F5753C">
      <w:pPr>
        <w:ind w:firstLineChars="200" w:firstLine="480"/>
        <w:rPr>
          <w:color w:val="auto"/>
          <w:sz w:val="24"/>
          <w:szCs w:val="24"/>
        </w:rPr>
      </w:pPr>
      <w:r>
        <w:rPr>
          <w:rFonts w:hint="eastAsia"/>
          <w:color w:val="auto"/>
          <w:sz w:val="24"/>
          <w:szCs w:val="24"/>
        </w:rPr>
        <w:t>1.3</w:t>
      </w:r>
      <w:r>
        <w:rPr>
          <w:rFonts w:hint="eastAsia"/>
          <w:color w:val="auto"/>
          <w:sz w:val="24"/>
          <w:szCs w:val="24"/>
        </w:rPr>
        <w:t>计划工期：</w:t>
      </w:r>
      <w:r>
        <w:rPr>
          <w:rFonts w:hint="eastAsia"/>
          <w:color w:val="auto"/>
          <w:sz w:val="24"/>
          <w:szCs w:val="24"/>
        </w:rPr>
        <w:t>30</w:t>
      </w:r>
      <w:r>
        <w:rPr>
          <w:rFonts w:hint="eastAsia"/>
          <w:color w:val="auto"/>
          <w:sz w:val="24"/>
          <w:szCs w:val="24"/>
        </w:rPr>
        <w:t>日历天</w:t>
      </w:r>
    </w:p>
    <w:p w:rsidR="00CC70A0" w:rsidRDefault="00F5753C">
      <w:pPr>
        <w:ind w:firstLineChars="200" w:firstLine="480"/>
        <w:rPr>
          <w:color w:val="auto"/>
          <w:sz w:val="24"/>
          <w:szCs w:val="24"/>
        </w:rPr>
      </w:pPr>
      <w:r>
        <w:rPr>
          <w:rFonts w:hint="eastAsia"/>
          <w:color w:val="auto"/>
          <w:sz w:val="24"/>
          <w:szCs w:val="24"/>
        </w:rPr>
        <w:t xml:space="preserve">2. </w:t>
      </w:r>
      <w:r>
        <w:rPr>
          <w:rFonts w:hint="eastAsia"/>
          <w:color w:val="auto"/>
          <w:sz w:val="24"/>
          <w:szCs w:val="24"/>
        </w:rPr>
        <w:t>投标人资格要求</w:t>
      </w:r>
    </w:p>
    <w:p w:rsidR="00CC70A0" w:rsidRDefault="00F5753C">
      <w:pPr>
        <w:ind w:firstLineChars="200" w:firstLine="480"/>
        <w:rPr>
          <w:color w:val="auto"/>
          <w:sz w:val="24"/>
          <w:szCs w:val="24"/>
        </w:rPr>
      </w:pPr>
      <w:r>
        <w:rPr>
          <w:rFonts w:hint="eastAsia"/>
          <w:color w:val="auto"/>
          <w:sz w:val="24"/>
          <w:szCs w:val="24"/>
        </w:rPr>
        <w:t>2.1</w:t>
      </w:r>
      <w:r>
        <w:rPr>
          <w:rFonts w:hint="eastAsia"/>
          <w:color w:val="auto"/>
          <w:sz w:val="24"/>
          <w:szCs w:val="24"/>
        </w:rPr>
        <w:t>、投标人具有独立法人资格，招标内容在其营业执照的经营范围内。</w:t>
      </w:r>
    </w:p>
    <w:p w:rsidR="00CC70A0" w:rsidRDefault="00F5753C">
      <w:pPr>
        <w:ind w:firstLineChars="200" w:firstLine="480"/>
        <w:rPr>
          <w:color w:val="auto"/>
          <w:sz w:val="24"/>
          <w:szCs w:val="24"/>
        </w:rPr>
      </w:pPr>
      <w:r>
        <w:rPr>
          <w:rFonts w:hint="eastAsia"/>
          <w:color w:val="auto"/>
          <w:sz w:val="24"/>
          <w:szCs w:val="24"/>
        </w:rPr>
        <w:t>2.2</w:t>
      </w:r>
      <w:r>
        <w:rPr>
          <w:rFonts w:hint="eastAsia"/>
          <w:color w:val="auto"/>
          <w:sz w:val="24"/>
          <w:szCs w:val="24"/>
        </w:rPr>
        <w:t>、投标人须具有建筑装修装饰工程专业承包二级及以上资质或建筑装饰装修设计与施工二级及以上资质并取得安全生产许可证。</w:t>
      </w:r>
    </w:p>
    <w:p w:rsidR="00CC70A0" w:rsidRDefault="00F5753C">
      <w:pPr>
        <w:ind w:firstLineChars="200" w:firstLine="480"/>
        <w:rPr>
          <w:color w:val="auto"/>
          <w:sz w:val="24"/>
          <w:szCs w:val="24"/>
        </w:rPr>
      </w:pPr>
      <w:r>
        <w:rPr>
          <w:rFonts w:hint="eastAsia"/>
          <w:color w:val="auto"/>
          <w:sz w:val="24"/>
          <w:szCs w:val="24"/>
        </w:rPr>
        <w:t>2.3</w:t>
      </w:r>
      <w:r>
        <w:rPr>
          <w:rFonts w:hint="eastAsia"/>
          <w:color w:val="auto"/>
          <w:sz w:val="24"/>
          <w:szCs w:val="24"/>
        </w:rPr>
        <w:t>、项目经理：具有注册建造师证（建筑工程专业）二级及以上资格，还需提供项目经理安全生产考核合格证书（</w:t>
      </w:r>
      <w:r>
        <w:rPr>
          <w:rFonts w:hint="eastAsia"/>
          <w:color w:val="auto"/>
          <w:sz w:val="24"/>
          <w:szCs w:val="24"/>
        </w:rPr>
        <w:t>B</w:t>
      </w:r>
      <w:r>
        <w:rPr>
          <w:rFonts w:hint="eastAsia"/>
          <w:color w:val="auto"/>
          <w:sz w:val="24"/>
          <w:szCs w:val="24"/>
        </w:rPr>
        <w:t>类）、与投标人签订的劳动合同及社保机构盖章的近半年（</w:t>
      </w:r>
      <w:r>
        <w:rPr>
          <w:rFonts w:hint="eastAsia"/>
          <w:color w:val="auto"/>
          <w:sz w:val="24"/>
          <w:szCs w:val="24"/>
        </w:rPr>
        <w:t>2017</w:t>
      </w:r>
      <w:r>
        <w:rPr>
          <w:rFonts w:hint="eastAsia"/>
          <w:color w:val="auto"/>
          <w:sz w:val="24"/>
          <w:szCs w:val="24"/>
        </w:rPr>
        <w:t>年</w:t>
      </w:r>
      <w:r>
        <w:rPr>
          <w:rFonts w:hint="eastAsia"/>
          <w:color w:val="auto"/>
          <w:sz w:val="24"/>
          <w:szCs w:val="24"/>
        </w:rPr>
        <w:t xml:space="preserve"> </w:t>
      </w:r>
      <w:r>
        <w:rPr>
          <w:rFonts w:hint="eastAsia"/>
          <w:color w:val="auto"/>
          <w:sz w:val="24"/>
          <w:szCs w:val="24"/>
        </w:rPr>
        <w:t>1</w:t>
      </w:r>
      <w:r>
        <w:rPr>
          <w:rFonts w:hint="eastAsia"/>
          <w:color w:val="auto"/>
          <w:sz w:val="24"/>
          <w:szCs w:val="24"/>
        </w:rPr>
        <w:t xml:space="preserve"> </w:t>
      </w:r>
      <w:r>
        <w:rPr>
          <w:rFonts w:hint="eastAsia"/>
          <w:color w:val="auto"/>
          <w:sz w:val="24"/>
          <w:szCs w:val="24"/>
        </w:rPr>
        <w:t>月</w:t>
      </w:r>
      <w:r>
        <w:rPr>
          <w:rFonts w:hint="eastAsia"/>
          <w:color w:val="auto"/>
          <w:sz w:val="24"/>
          <w:szCs w:val="24"/>
        </w:rPr>
        <w:t>-2017</w:t>
      </w:r>
      <w:r>
        <w:rPr>
          <w:rFonts w:hint="eastAsia"/>
          <w:color w:val="auto"/>
          <w:sz w:val="24"/>
          <w:szCs w:val="24"/>
        </w:rPr>
        <w:t>年</w:t>
      </w:r>
      <w:r>
        <w:rPr>
          <w:rFonts w:hint="eastAsia"/>
          <w:color w:val="auto"/>
          <w:sz w:val="24"/>
          <w:szCs w:val="24"/>
        </w:rPr>
        <w:t xml:space="preserve"> </w:t>
      </w:r>
      <w:r>
        <w:rPr>
          <w:rFonts w:hint="eastAsia"/>
          <w:color w:val="auto"/>
          <w:sz w:val="24"/>
          <w:szCs w:val="24"/>
        </w:rPr>
        <w:t>7</w:t>
      </w:r>
      <w:r>
        <w:rPr>
          <w:rFonts w:hint="eastAsia"/>
          <w:color w:val="auto"/>
          <w:sz w:val="24"/>
          <w:szCs w:val="24"/>
        </w:rPr>
        <w:t xml:space="preserve"> </w:t>
      </w:r>
      <w:r>
        <w:rPr>
          <w:rFonts w:hint="eastAsia"/>
          <w:color w:val="auto"/>
          <w:sz w:val="24"/>
          <w:szCs w:val="24"/>
        </w:rPr>
        <w:t>月）投标人为其缴纳的养老保险缴费证明材料。</w:t>
      </w:r>
    </w:p>
    <w:p w:rsidR="00CC70A0" w:rsidRDefault="00F5753C">
      <w:pPr>
        <w:ind w:firstLineChars="200" w:firstLine="480"/>
        <w:rPr>
          <w:color w:val="auto"/>
          <w:sz w:val="24"/>
          <w:szCs w:val="24"/>
        </w:rPr>
      </w:pPr>
      <w:r>
        <w:rPr>
          <w:rFonts w:hint="eastAsia"/>
          <w:color w:val="auto"/>
          <w:sz w:val="24"/>
          <w:szCs w:val="24"/>
        </w:rPr>
        <w:t>2.4</w:t>
      </w:r>
      <w:r>
        <w:rPr>
          <w:rFonts w:hint="eastAsia"/>
          <w:color w:val="auto"/>
          <w:sz w:val="24"/>
          <w:szCs w:val="24"/>
        </w:rPr>
        <w:t>、企业业绩：</w:t>
      </w:r>
      <w:r>
        <w:rPr>
          <w:rFonts w:hint="eastAsia"/>
          <w:color w:val="auto"/>
          <w:sz w:val="24"/>
          <w:szCs w:val="24"/>
        </w:rPr>
        <w:t>2014</w:t>
      </w:r>
      <w:r>
        <w:rPr>
          <w:rFonts w:hint="eastAsia"/>
          <w:color w:val="auto"/>
          <w:sz w:val="24"/>
          <w:szCs w:val="24"/>
        </w:rPr>
        <w:t>年</w:t>
      </w:r>
      <w:r>
        <w:rPr>
          <w:rFonts w:hint="eastAsia"/>
          <w:color w:val="auto"/>
          <w:sz w:val="24"/>
          <w:szCs w:val="24"/>
        </w:rPr>
        <w:t>6</w:t>
      </w:r>
      <w:r>
        <w:rPr>
          <w:rFonts w:hint="eastAsia"/>
          <w:color w:val="auto"/>
          <w:sz w:val="24"/>
          <w:szCs w:val="24"/>
        </w:rPr>
        <w:t>月</w:t>
      </w:r>
      <w:r>
        <w:rPr>
          <w:rFonts w:hint="eastAsia"/>
          <w:color w:val="auto"/>
          <w:sz w:val="24"/>
          <w:szCs w:val="24"/>
        </w:rPr>
        <w:t>1</w:t>
      </w:r>
      <w:r>
        <w:rPr>
          <w:rFonts w:hint="eastAsia"/>
          <w:color w:val="auto"/>
          <w:sz w:val="24"/>
          <w:szCs w:val="24"/>
        </w:rPr>
        <w:t>日（以合同签订时间为准）以来承担过类似施工项目。（业绩需提供中标通知书、施工合同、竣工验收证明的原件，三项缺一不可。时间</w:t>
      </w:r>
      <w:r>
        <w:rPr>
          <w:rFonts w:hint="eastAsia"/>
          <w:color w:val="auto"/>
          <w:sz w:val="24"/>
          <w:szCs w:val="24"/>
        </w:rPr>
        <w:t>、造价以合同为准。提供的证明材料必须反映出相关数据，否则视为未提供）。</w:t>
      </w:r>
    </w:p>
    <w:p w:rsidR="00CC70A0" w:rsidRDefault="00F5753C">
      <w:pPr>
        <w:ind w:firstLineChars="200" w:firstLine="480"/>
        <w:rPr>
          <w:color w:val="auto"/>
          <w:sz w:val="24"/>
          <w:szCs w:val="24"/>
        </w:rPr>
      </w:pPr>
      <w:r>
        <w:rPr>
          <w:rFonts w:hint="eastAsia"/>
          <w:color w:val="auto"/>
          <w:sz w:val="24"/>
          <w:szCs w:val="24"/>
        </w:rPr>
        <w:t>2.5</w:t>
      </w:r>
      <w:r>
        <w:rPr>
          <w:rFonts w:hint="eastAsia"/>
          <w:color w:val="auto"/>
          <w:sz w:val="24"/>
          <w:szCs w:val="24"/>
        </w:rPr>
        <w:t>、企业财务和经营状况良好，具备履行合同能力，近</w:t>
      </w:r>
      <w:r>
        <w:rPr>
          <w:rFonts w:hint="eastAsia"/>
          <w:color w:val="auto"/>
          <w:sz w:val="24"/>
          <w:szCs w:val="24"/>
        </w:rPr>
        <w:t>3</w:t>
      </w:r>
      <w:r>
        <w:rPr>
          <w:rFonts w:hint="eastAsia"/>
          <w:color w:val="auto"/>
          <w:sz w:val="24"/>
          <w:szCs w:val="24"/>
        </w:rPr>
        <w:t>年内无不良经营行为，提供近</w:t>
      </w:r>
      <w:r>
        <w:rPr>
          <w:rFonts w:hint="eastAsia"/>
          <w:color w:val="auto"/>
          <w:sz w:val="24"/>
          <w:szCs w:val="24"/>
        </w:rPr>
        <w:t>3</w:t>
      </w:r>
      <w:r>
        <w:rPr>
          <w:rFonts w:hint="eastAsia"/>
          <w:color w:val="auto"/>
          <w:sz w:val="24"/>
          <w:szCs w:val="24"/>
        </w:rPr>
        <w:t>年（</w:t>
      </w:r>
      <w:r>
        <w:rPr>
          <w:rFonts w:hint="eastAsia"/>
          <w:color w:val="auto"/>
          <w:sz w:val="24"/>
          <w:szCs w:val="24"/>
        </w:rPr>
        <w:t>201</w:t>
      </w:r>
      <w:r>
        <w:rPr>
          <w:rFonts w:hint="eastAsia"/>
          <w:color w:val="auto"/>
          <w:sz w:val="24"/>
          <w:szCs w:val="24"/>
        </w:rPr>
        <w:t>4</w:t>
      </w:r>
      <w:r>
        <w:rPr>
          <w:rFonts w:hint="eastAsia"/>
          <w:color w:val="auto"/>
          <w:sz w:val="24"/>
          <w:szCs w:val="24"/>
        </w:rPr>
        <w:t>年度～</w:t>
      </w:r>
      <w:r>
        <w:rPr>
          <w:rFonts w:hint="eastAsia"/>
          <w:color w:val="auto"/>
          <w:sz w:val="24"/>
          <w:szCs w:val="24"/>
        </w:rPr>
        <w:t>201</w:t>
      </w:r>
      <w:r>
        <w:rPr>
          <w:rFonts w:hint="eastAsia"/>
          <w:color w:val="auto"/>
          <w:sz w:val="24"/>
          <w:szCs w:val="24"/>
        </w:rPr>
        <w:t>6</w:t>
      </w:r>
      <w:r>
        <w:rPr>
          <w:rFonts w:hint="eastAsia"/>
          <w:color w:val="auto"/>
          <w:sz w:val="24"/>
          <w:szCs w:val="24"/>
        </w:rPr>
        <w:t>年度）的财务报表及投标人至目前有效期内的银行资信证明。</w:t>
      </w:r>
    </w:p>
    <w:p w:rsidR="00CC70A0" w:rsidRDefault="00F5753C">
      <w:pPr>
        <w:ind w:firstLineChars="200" w:firstLine="480"/>
        <w:rPr>
          <w:color w:val="auto"/>
          <w:sz w:val="24"/>
          <w:szCs w:val="24"/>
        </w:rPr>
      </w:pPr>
      <w:r>
        <w:rPr>
          <w:rFonts w:hint="eastAsia"/>
          <w:color w:val="auto"/>
          <w:sz w:val="24"/>
          <w:szCs w:val="24"/>
        </w:rPr>
        <w:t>2.6</w:t>
      </w:r>
      <w:r>
        <w:rPr>
          <w:rFonts w:hint="eastAsia"/>
          <w:color w:val="auto"/>
          <w:sz w:val="24"/>
          <w:szCs w:val="24"/>
        </w:rPr>
        <w:t>、投标人无行贿犯罪记录（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w:t>
      </w:r>
      <w:r>
        <w:rPr>
          <w:rFonts w:hint="eastAsia"/>
          <w:color w:val="auto"/>
          <w:sz w:val="24"/>
          <w:szCs w:val="24"/>
        </w:rPr>
        <w:t>须提供盖有受理申请的人民检察院红章的原件复核）。</w:t>
      </w:r>
    </w:p>
    <w:p w:rsidR="00CC70A0" w:rsidRDefault="00F5753C">
      <w:pPr>
        <w:ind w:firstLineChars="200" w:firstLine="480"/>
        <w:rPr>
          <w:color w:val="auto"/>
          <w:sz w:val="24"/>
          <w:szCs w:val="24"/>
        </w:rPr>
      </w:pPr>
      <w:r>
        <w:rPr>
          <w:rFonts w:hint="eastAsia"/>
          <w:color w:val="auto"/>
          <w:sz w:val="24"/>
          <w:szCs w:val="24"/>
        </w:rPr>
        <w:t>2.7</w:t>
      </w:r>
      <w:r>
        <w:rPr>
          <w:rFonts w:hint="eastAsia"/>
          <w:color w:val="auto"/>
          <w:sz w:val="24"/>
          <w:szCs w:val="24"/>
        </w:rPr>
        <w:t>、投标人需满足以下条件：（提供承诺书）</w:t>
      </w:r>
    </w:p>
    <w:p w:rsidR="00CC70A0" w:rsidRDefault="00F5753C">
      <w:pPr>
        <w:ind w:firstLineChars="200" w:firstLine="480"/>
        <w:rPr>
          <w:color w:val="auto"/>
          <w:sz w:val="24"/>
          <w:szCs w:val="24"/>
        </w:rPr>
      </w:pPr>
      <w:r>
        <w:rPr>
          <w:rFonts w:hint="eastAsia"/>
          <w:color w:val="auto"/>
          <w:sz w:val="24"/>
          <w:szCs w:val="24"/>
        </w:rPr>
        <w:t>（</w:t>
      </w:r>
      <w:r>
        <w:rPr>
          <w:rFonts w:hint="eastAsia"/>
          <w:color w:val="auto"/>
          <w:sz w:val="24"/>
          <w:szCs w:val="24"/>
        </w:rPr>
        <w:t>1</w:t>
      </w:r>
      <w:r>
        <w:rPr>
          <w:rFonts w:hint="eastAsia"/>
          <w:color w:val="auto"/>
          <w:sz w:val="24"/>
          <w:szCs w:val="24"/>
        </w:rPr>
        <w:t>）具有独立订立合同的能力；</w:t>
      </w:r>
      <w:r>
        <w:rPr>
          <w:rFonts w:hint="eastAsia"/>
          <w:color w:val="auto"/>
          <w:sz w:val="24"/>
          <w:szCs w:val="24"/>
        </w:rPr>
        <w:t xml:space="preserve">  </w:t>
      </w:r>
    </w:p>
    <w:p w:rsidR="00CC70A0" w:rsidRDefault="00F5753C">
      <w:pPr>
        <w:ind w:firstLineChars="200" w:firstLine="480"/>
        <w:rPr>
          <w:color w:val="auto"/>
          <w:sz w:val="24"/>
          <w:szCs w:val="24"/>
        </w:rPr>
      </w:pPr>
      <w:r>
        <w:rPr>
          <w:rFonts w:hint="eastAsia"/>
          <w:color w:val="auto"/>
          <w:sz w:val="24"/>
          <w:szCs w:val="24"/>
        </w:rPr>
        <w:t>（</w:t>
      </w:r>
      <w:r>
        <w:rPr>
          <w:rFonts w:hint="eastAsia"/>
          <w:color w:val="auto"/>
          <w:sz w:val="24"/>
          <w:szCs w:val="24"/>
        </w:rPr>
        <w:t>2</w:t>
      </w:r>
      <w:r>
        <w:rPr>
          <w:rFonts w:hint="eastAsia"/>
          <w:color w:val="auto"/>
          <w:sz w:val="24"/>
          <w:szCs w:val="24"/>
        </w:rPr>
        <w:t>）未处于被责令停业、投标资格被取消或者财产被接管、冻结和破产状态；</w:t>
      </w:r>
    </w:p>
    <w:p w:rsidR="00CC70A0" w:rsidRDefault="00F5753C">
      <w:pPr>
        <w:ind w:firstLineChars="200" w:firstLine="480"/>
        <w:rPr>
          <w:color w:val="auto"/>
          <w:sz w:val="24"/>
          <w:szCs w:val="24"/>
        </w:rPr>
      </w:pPr>
      <w:r>
        <w:rPr>
          <w:rFonts w:hint="eastAsia"/>
          <w:color w:val="auto"/>
          <w:sz w:val="24"/>
          <w:szCs w:val="24"/>
        </w:rPr>
        <w:t>（</w:t>
      </w:r>
      <w:r>
        <w:rPr>
          <w:rFonts w:hint="eastAsia"/>
          <w:color w:val="auto"/>
          <w:sz w:val="24"/>
          <w:szCs w:val="24"/>
        </w:rPr>
        <w:t>3</w:t>
      </w:r>
      <w:r>
        <w:rPr>
          <w:rFonts w:hint="eastAsia"/>
          <w:color w:val="auto"/>
          <w:sz w:val="24"/>
          <w:szCs w:val="24"/>
        </w:rPr>
        <w:t>）企业没有因骗取中标或者严重违约以及发生重大工程质量、安全生产事故等违法违规问题，被有关部门暂停投标资格并在暂停期内的；</w:t>
      </w:r>
    </w:p>
    <w:p w:rsidR="00CC70A0" w:rsidRDefault="00F5753C">
      <w:pPr>
        <w:ind w:firstLineChars="200" w:firstLine="480"/>
        <w:rPr>
          <w:color w:val="auto"/>
          <w:sz w:val="24"/>
          <w:szCs w:val="24"/>
        </w:rPr>
      </w:pPr>
      <w:r>
        <w:rPr>
          <w:rFonts w:hint="eastAsia"/>
          <w:color w:val="auto"/>
          <w:sz w:val="24"/>
          <w:szCs w:val="24"/>
        </w:rPr>
        <w:t>（</w:t>
      </w:r>
      <w:r>
        <w:rPr>
          <w:rFonts w:hint="eastAsia"/>
          <w:color w:val="auto"/>
          <w:sz w:val="24"/>
          <w:szCs w:val="24"/>
        </w:rPr>
        <w:t>4</w:t>
      </w:r>
      <w:r>
        <w:rPr>
          <w:rFonts w:hint="eastAsia"/>
          <w:color w:val="auto"/>
          <w:sz w:val="24"/>
          <w:szCs w:val="24"/>
        </w:rPr>
        <w:t>）符合法律、法规规定的其他条件。</w:t>
      </w:r>
    </w:p>
    <w:p w:rsidR="00CC70A0" w:rsidRDefault="00F5753C">
      <w:pPr>
        <w:ind w:firstLineChars="200" w:firstLine="480"/>
      </w:pPr>
      <w:r>
        <w:rPr>
          <w:rFonts w:hint="eastAsia"/>
          <w:color w:val="auto"/>
          <w:sz w:val="24"/>
          <w:szCs w:val="24"/>
        </w:rPr>
        <w:t>2.8</w:t>
      </w:r>
      <w:r>
        <w:rPr>
          <w:rFonts w:hint="eastAsia"/>
          <w:color w:val="auto"/>
          <w:sz w:val="24"/>
          <w:szCs w:val="24"/>
        </w:rPr>
        <w:t>、本次招标不接受联合体投标。</w:t>
      </w:r>
    </w:p>
    <w:p w:rsidR="00CC70A0" w:rsidRDefault="00F5753C">
      <w:pPr>
        <w:ind w:leftChars="200" w:left="420"/>
        <w:rPr>
          <w:color w:val="auto"/>
          <w:sz w:val="28"/>
          <w:szCs w:val="28"/>
        </w:rPr>
      </w:pPr>
      <w:r>
        <w:rPr>
          <w:rFonts w:hint="eastAsia"/>
          <w:color w:val="auto"/>
          <w:sz w:val="28"/>
          <w:szCs w:val="28"/>
        </w:rPr>
        <w:t>3.</w:t>
      </w:r>
      <w:r>
        <w:rPr>
          <w:rFonts w:hint="eastAsia"/>
          <w:color w:val="auto"/>
          <w:sz w:val="28"/>
          <w:szCs w:val="28"/>
        </w:rPr>
        <w:t>招标文件的获取</w:t>
      </w:r>
    </w:p>
    <w:p w:rsidR="00CC70A0" w:rsidRDefault="00F5753C">
      <w:pPr>
        <w:rPr>
          <w:rFonts w:ascii="宋体" w:hAnsi="宋体" w:cs="宋体"/>
          <w:snapToGrid w:val="0"/>
          <w:kern w:val="0"/>
          <w:sz w:val="24"/>
          <w:szCs w:val="24"/>
        </w:rPr>
      </w:pPr>
      <w:r>
        <w:rPr>
          <w:rFonts w:ascii="宋体" w:hAnsi="宋体" w:cs="宋体" w:hint="eastAsia"/>
          <w:snapToGrid w:val="0"/>
          <w:kern w:val="0"/>
          <w:sz w:val="24"/>
          <w:szCs w:val="24"/>
        </w:rPr>
        <w:t xml:space="preserve">   3.1</w:t>
      </w:r>
      <w:r>
        <w:rPr>
          <w:rFonts w:ascii="宋体" w:hAnsi="宋体" w:cs="宋体" w:hint="eastAsia"/>
          <w:snapToGrid w:val="0"/>
          <w:kern w:val="0"/>
          <w:sz w:val="24"/>
          <w:szCs w:val="24"/>
        </w:rPr>
        <w:t>、凡有意参加投标者，请于</w:t>
      </w:r>
      <w:r>
        <w:rPr>
          <w:rFonts w:ascii="宋体" w:hAnsi="宋体" w:cs="宋体" w:hint="eastAsia"/>
          <w:snapToGrid w:val="0"/>
          <w:kern w:val="0"/>
          <w:sz w:val="24"/>
          <w:szCs w:val="24"/>
        </w:rPr>
        <w:t>2017</w:t>
      </w:r>
      <w:r>
        <w:rPr>
          <w:rFonts w:ascii="宋体" w:hAnsi="宋体" w:cs="宋体" w:hint="eastAsia"/>
          <w:snapToGrid w:val="0"/>
          <w:kern w:val="0"/>
          <w:sz w:val="24"/>
          <w:szCs w:val="24"/>
        </w:rPr>
        <w:t>年</w:t>
      </w:r>
      <w:r>
        <w:rPr>
          <w:rFonts w:ascii="宋体" w:hAnsi="宋体" w:cs="宋体" w:hint="eastAsia"/>
          <w:snapToGrid w:val="0"/>
          <w:kern w:val="0"/>
          <w:sz w:val="24"/>
          <w:szCs w:val="24"/>
        </w:rPr>
        <w:t>12</w:t>
      </w:r>
      <w:r>
        <w:rPr>
          <w:rFonts w:ascii="宋体" w:hAnsi="宋体" w:cs="宋体" w:hint="eastAsia"/>
          <w:snapToGrid w:val="0"/>
          <w:kern w:val="0"/>
          <w:sz w:val="24"/>
          <w:szCs w:val="24"/>
        </w:rPr>
        <w:t>月</w:t>
      </w:r>
      <w:r>
        <w:rPr>
          <w:rFonts w:ascii="宋体" w:hAnsi="宋体" w:cs="宋体" w:hint="eastAsia"/>
          <w:snapToGrid w:val="0"/>
          <w:kern w:val="0"/>
          <w:sz w:val="24"/>
          <w:szCs w:val="24"/>
        </w:rPr>
        <w:t>8</w:t>
      </w:r>
      <w:r>
        <w:rPr>
          <w:rFonts w:ascii="宋体" w:hAnsi="宋体" w:cs="宋体" w:hint="eastAsia"/>
          <w:snapToGrid w:val="0"/>
          <w:kern w:val="0"/>
          <w:sz w:val="24"/>
          <w:szCs w:val="24"/>
        </w:rPr>
        <w:t>日至</w:t>
      </w:r>
      <w:r>
        <w:rPr>
          <w:rFonts w:ascii="宋体" w:hAnsi="宋体" w:cs="宋体" w:hint="eastAsia"/>
          <w:snapToGrid w:val="0"/>
          <w:kern w:val="0"/>
          <w:sz w:val="24"/>
          <w:szCs w:val="24"/>
        </w:rPr>
        <w:t>2017</w:t>
      </w:r>
      <w:r>
        <w:rPr>
          <w:rFonts w:ascii="宋体" w:hAnsi="宋体" w:cs="宋体" w:hint="eastAsia"/>
          <w:snapToGrid w:val="0"/>
          <w:kern w:val="0"/>
          <w:sz w:val="24"/>
          <w:szCs w:val="24"/>
        </w:rPr>
        <w:t>年</w:t>
      </w:r>
      <w:r>
        <w:rPr>
          <w:rFonts w:ascii="宋体" w:hAnsi="宋体" w:cs="宋体" w:hint="eastAsia"/>
          <w:snapToGrid w:val="0"/>
          <w:kern w:val="0"/>
          <w:sz w:val="24"/>
          <w:szCs w:val="24"/>
        </w:rPr>
        <w:t>12</w:t>
      </w:r>
      <w:r>
        <w:rPr>
          <w:rFonts w:ascii="宋体" w:hAnsi="宋体" w:cs="宋体" w:hint="eastAsia"/>
          <w:snapToGrid w:val="0"/>
          <w:kern w:val="0"/>
          <w:sz w:val="24"/>
          <w:szCs w:val="24"/>
        </w:rPr>
        <w:t>月</w:t>
      </w:r>
      <w:r>
        <w:rPr>
          <w:rFonts w:ascii="宋体" w:hAnsi="宋体" w:cs="宋体" w:hint="eastAsia"/>
          <w:snapToGrid w:val="0"/>
          <w:kern w:val="0"/>
          <w:sz w:val="24"/>
          <w:szCs w:val="24"/>
        </w:rPr>
        <w:t>15</w:t>
      </w:r>
      <w:r>
        <w:rPr>
          <w:rFonts w:ascii="宋体" w:hAnsi="宋体" w:cs="宋体" w:hint="eastAsia"/>
          <w:snapToGrid w:val="0"/>
          <w:kern w:val="0"/>
          <w:sz w:val="24"/>
          <w:szCs w:val="24"/>
        </w:rPr>
        <w:t>日</w:t>
      </w:r>
      <w:r>
        <w:rPr>
          <w:rFonts w:ascii="宋体" w:hAnsi="宋体" w:cs="宋体" w:hint="eastAsia"/>
          <w:snapToGrid w:val="0"/>
          <w:kern w:val="0"/>
          <w:sz w:val="24"/>
          <w:szCs w:val="24"/>
        </w:rPr>
        <w:t>(</w:t>
      </w:r>
      <w:r>
        <w:rPr>
          <w:rFonts w:ascii="宋体" w:hAnsi="宋体" w:cs="宋体" w:hint="eastAsia"/>
          <w:snapToGrid w:val="0"/>
          <w:kern w:val="0"/>
          <w:sz w:val="24"/>
          <w:szCs w:val="24"/>
        </w:rPr>
        <w:t>北京时间，下同</w:t>
      </w:r>
      <w:r>
        <w:rPr>
          <w:rFonts w:ascii="宋体" w:hAnsi="宋体" w:cs="宋体" w:hint="eastAsia"/>
          <w:snapToGrid w:val="0"/>
          <w:kern w:val="0"/>
          <w:sz w:val="24"/>
          <w:szCs w:val="24"/>
        </w:rPr>
        <w:t>)</w:t>
      </w:r>
      <w:r>
        <w:rPr>
          <w:rFonts w:ascii="宋体" w:hAnsi="宋体" w:cs="宋体" w:hint="eastAsia"/>
          <w:snapToGrid w:val="0"/>
          <w:kern w:val="0"/>
          <w:sz w:val="24"/>
          <w:szCs w:val="24"/>
        </w:rPr>
        <w:t>，登陆中招联合招标采购平台下载电子招标文件。下载者请务必至少在文件发售截止时间半个工作日前登录平台完成购买操作，否则将无法保证获</w:t>
      </w:r>
      <w:r>
        <w:rPr>
          <w:rFonts w:ascii="宋体" w:hAnsi="宋体" w:cs="宋体" w:hint="eastAsia"/>
          <w:snapToGrid w:val="0"/>
          <w:kern w:val="0"/>
          <w:sz w:val="24"/>
          <w:szCs w:val="24"/>
        </w:rPr>
        <w:lastRenderedPageBreak/>
        <w:t>取电子招标文件。</w:t>
      </w:r>
    </w:p>
    <w:p w:rsidR="00CC70A0" w:rsidRDefault="00F5753C">
      <w:pPr>
        <w:rPr>
          <w:rFonts w:ascii="宋体" w:hAnsi="宋体" w:cs="宋体"/>
          <w:snapToGrid w:val="0"/>
          <w:kern w:val="0"/>
          <w:sz w:val="24"/>
          <w:szCs w:val="24"/>
        </w:rPr>
      </w:pPr>
      <w:r>
        <w:rPr>
          <w:rFonts w:ascii="宋体" w:hAnsi="宋体" w:cs="宋体" w:hint="eastAsia"/>
          <w:snapToGrid w:val="0"/>
          <w:kern w:val="0"/>
          <w:sz w:val="24"/>
          <w:szCs w:val="24"/>
        </w:rPr>
        <w:t xml:space="preserve">   3.2</w:t>
      </w:r>
      <w:r>
        <w:rPr>
          <w:rFonts w:ascii="宋体" w:hAnsi="宋体" w:cs="宋体" w:hint="eastAsia"/>
          <w:snapToGrid w:val="0"/>
          <w:kern w:val="0"/>
          <w:sz w:val="24"/>
          <w:szCs w:val="24"/>
        </w:rPr>
        <w:t>、招标文件每套售价</w:t>
      </w:r>
      <w:r>
        <w:rPr>
          <w:rFonts w:ascii="宋体" w:hAnsi="宋体" w:cs="宋体" w:hint="eastAsia"/>
          <w:snapToGrid w:val="0"/>
          <w:kern w:val="0"/>
          <w:sz w:val="24"/>
          <w:szCs w:val="24"/>
        </w:rPr>
        <w:t>500</w:t>
      </w:r>
      <w:r>
        <w:rPr>
          <w:rFonts w:ascii="宋体" w:hAnsi="宋体" w:cs="宋体" w:hint="eastAsia"/>
          <w:snapToGrid w:val="0"/>
          <w:kern w:val="0"/>
          <w:sz w:val="24"/>
          <w:szCs w:val="24"/>
        </w:rPr>
        <w:t>元，平台下载费</w:t>
      </w:r>
      <w:r>
        <w:rPr>
          <w:rFonts w:ascii="宋体" w:hAnsi="宋体" w:cs="宋体" w:hint="eastAsia"/>
          <w:snapToGrid w:val="0"/>
          <w:kern w:val="0"/>
          <w:sz w:val="24"/>
          <w:szCs w:val="24"/>
        </w:rPr>
        <w:t>50</w:t>
      </w:r>
      <w:r>
        <w:rPr>
          <w:rFonts w:ascii="宋体" w:hAnsi="宋体" w:cs="宋体" w:hint="eastAsia"/>
          <w:snapToGrid w:val="0"/>
          <w:kern w:val="0"/>
          <w:sz w:val="24"/>
          <w:szCs w:val="24"/>
        </w:rPr>
        <w:t>元，邮购费</w:t>
      </w:r>
      <w:r>
        <w:rPr>
          <w:rFonts w:ascii="宋体" w:hAnsi="宋体" w:cs="宋体" w:hint="eastAsia"/>
          <w:snapToGrid w:val="0"/>
          <w:kern w:val="0"/>
          <w:sz w:val="24"/>
          <w:szCs w:val="24"/>
        </w:rPr>
        <w:t>0</w:t>
      </w:r>
      <w:r>
        <w:rPr>
          <w:rFonts w:ascii="宋体" w:hAnsi="宋体" w:cs="宋体" w:hint="eastAsia"/>
          <w:snapToGrid w:val="0"/>
          <w:kern w:val="0"/>
          <w:sz w:val="24"/>
          <w:szCs w:val="24"/>
        </w:rPr>
        <w:t>元，售后不退。</w:t>
      </w:r>
    </w:p>
    <w:p w:rsidR="00CC70A0" w:rsidRDefault="00F5753C">
      <w:pPr>
        <w:rPr>
          <w:rFonts w:ascii="宋体" w:hAnsi="宋体" w:cs="宋体"/>
          <w:snapToGrid w:val="0"/>
          <w:kern w:val="0"/>
          <w:sz w:val="24"/>
          <w:szCs w:val="24"/>
        </w:rPr>
      </w:pPr>
      <w:r>
        <w:rPr>
          <w:rFonts w:ascii="宋体" w:hAnsi="宋体" w:cs="宋体" w:hint="eastAsia"/>
          <w:snapToGrid w:val="0"/>
          <w:kern w:val="0"/>
          <w:sz w:val="24"/>
          <w:szCs w:val="24"/>
        </w:rPr>
        <w:t xml:space="preserve">   3.3</w:t>
      </w:r>
      <w:r>
        <w:rPr>
          <w:rFonts w:ascii="宋体" w:hAnsi="宋体" w:cs="宋体" w:hint="eastAsia"/>
          <w:snapToGrid w:val="0"/>
          <w:kern w:val="0"/>
          <w:sz w:val="24"/>
          <w:szCs w:val="24"/>
        </w:rPr>
        <w:t>、下载者登陆平台前，须前往中招联合招标采购平台</w:t>
      </w:r>
      <w:r>
        <w:rPr>
          <w:rFonts w:ascii="宋体" w:hAnsi="宋体" w:cs="宋体" w:hint="eastAsia"/>
          <w:snapToGrid w:val="0"/>
          <w:kern w:val="0"/>
          <w:sz w:val="24"/>
          <w:szCs w:val="24"/>
        </w:rPr>
        <w:t>:http://www.365trade.com.cn/</w:t>
      </w:r>
      <w:r>
        <w:rPr>
          <w:rFonts w:ascii="宋体" w:hAnsi="宋体" w:cs="宋体" w:hint="eastAsia"/>
          <w:snapToGrid w:val="0"/>
          <w:kern w:val="0"/>
          <w:sz w:val="24"/>
          <w:szCs w:val="24"/>
        </w:rPr>
        <w:t>免费注册（平台仅对供应商注册信息与其提供的附件信息进行一致性检查）；注册为一次性工作，以后若有需要只需变更及完善相关信息；注册成功后，可以及时参与平台</w:t>
      </w:r>
      <w:r>
        <w:rPr>
          <w:rFonts w:ascii="宋体" w:hAnsi="宋体" w:cs="宋体" w:hint="eastAsia"/>
          <w:snapToGrid w:val="0"/>
          <w:kern w:val="0"/>
          <w:sz w:val="24"/>
          <w:szCs w:val="24"/>
        </w:rPr>
        <w:t>上所有发布的招标项目。</w:t>
      </w:r>
    </w:p>
    <w:p w:rsidR="00CC70A0" w:rsidRDefault="00F5753C">
      <w:pPr>
        <w:rPr>
          <w:rFonts w:ascii="宋体" w:hAnsi="宋体" w:cs="宋体"/>
          <w:snapToGrid w:val="0"/>
          <w:kern w:val="0"/>
          <w:sz w:val="24"/>
          <w:szCs w:val="24"/>
        </w:rPr>
      </w:pPr>
      <w:r>
        <w:rPr>
          <w:rFonts w:ascii="宋体" w:hAnsi="宋体" w:cs="宋体" w:hint="eastAsia"/>
          <w:snapToGrid w:val="0"/>
          <w:kern w:val="0"/>
          <w:sz w:val="24"/>
          <w:szCs w:val="24"/>
        </w:rPr>
        <w:t xml:space="preserve">   3.4</w:t>
      </w:r>
      <w:r>
        <w:rPr>
          <w:rFonts w:ascii="宋体" w:hAnsi="宋体" w:cs="宋体" w:hint="eastAsia"/>
          <w:snapToGrid w:val="0"/>
          <w:kern w:val="0"/>
          <w:sz w:val="24"/>
          <w:szCs w:val="24"/>
        </w:rPr>
        <w:t>、下载者须通过平台填写“购标申请”，并上传营业执照原件和单位介绍信原件，否则购买操作无法完成。</w:t>
      </w:r>
    </w:p>
    <w:p w:rsidR="00CC70A0" w:rsidRDefault="00F5753C">
      <w:pPr>
        <w:rPr>
          <w:rFonts w:ascii="宋体" w:hAnsi="宋体" w:cs="宋体"/>
          <w:snapToGrid w:val="0"/>
          <w:kern w:val="0"/>
          <w:sz w:val="24"/>
          <w:szCs w:val="24"/>
        </w:rPr>
      </w:pPr>
      <w:r>
        <w:rPr>
          <w:rFonts w:ascii="宋体" w:hAnsi="宋体" w:cs="宋体" w:hint="eastAsia"/>
          <w:snapToGrid w:val="0"/>
          <w:kern w:val="0"/>
          <w:sz w:val="24"/>
          <w:szCs w:val="24"/>
        </w:rPr>
        <w:t xml:space="preserve">   3.5</w:t>
      </w:r>
      <w:r>
        <w:rPr>
          <w:rFonts w:ascii="宋体" w:hAnsi="宋体" w:cs="宋体" w:hint="eastAsia"/>
          <w:snapToGrid w:val="0"/>
          <w:kern w:val="0"/>
          <w:sz w:val="24"/>
          <w:szCs w:val="24"/>
        </w:rPr>
        <w:t>、下载者选择“需要邮购纸质标书”的，需支付邮购费，招标代理机构将在文件下载后的</w:t>
      </w:r>
      <w:r>
        <w:rPr>
          <w:rFonts w:ascii="宋体" w:hAnsi="宋体" w:cs="宋体" w:hint="eastAsia"/>
          <w:snapToGrid w:val="0"/>
          <w:kern w:val="0"/>
          <w:sz w:val="24"/>
          <w:szCs w:val="24"/>
        </w:rPr>
        <w:t>1</w:t>
      </w:r>
      <w:r>
        <w:rPr>
          <w:rFonts w:ascii="宋体" w:hAnsi="宋体" w:cs="宋体" w:hint="eastAsia"/>
          <w:snapToGrid w:val="0"/>
          <w:kern w:val="0"/>
          <w:sz w:val="24"/>
          <w:szCs w:val="24"/>
        </w:rPr>
        <w:t>个工作日内寄送。</w:t>
      </w:r>
    </w:p>
    <w:p w:rsidR="00CC70A0" w:rsidRDefault="00F5753C">
      <w:pPr>
        <w:rPr>
          <w:rFonts w:ascii="宋体" w:hAnsi="宋体" w:cs="宋体"/>
          <w:snapToGrid w:val="0"/>
          <w:kern w:val="0"/>
          <w:sz w:val="24"/>
          <w:szCs w:val="24"/>
        </w:rPr>
      </w:pPr>
      <w:r>
        <w:rPr>
          <w:rFonts w:ascii="宋体" w:hAnsi="宋体" w:cs="宋体" w:hint="eastAsia"/>
          <w:snapToGrid w:val="0"/>
          <w:kern w:val="0"/>
          <w:sz w:val="24"/>
          <w:szCs w:val="24"/>
        </w:rPr>
        <w:t xml:space="preserve">   3.6</w:t>
      </w:r>
      <w:r>
        <w:rPr>
          <w:rFonts w:ascii="宋体" w:hAnsi="宋体" w:cs="宋体" w:hint="eastAsia"/>
          <w:snapToGrid w:val="0"/>
          <w:kern w:val="0"/>
          <w:sz w:val="24"/>
          <w:szCs w:val="24"/>
        </w:rPr>
        <w:t>、下载者需要发票的，须通过平台填写“开票申请”；招标文件费用及邮购费发票由招标代理机构出具，在开标时领取；平台下载费发票由平台公司出具，联系平台公司领取。</w:t>
      </w:r>
    </w:p>
    <w:p w:rsidR="00CC70A0" w:rsidRDefault="00F5753C">
      <w:pPr>
        <w:rPr>
          <w:rFonts w:ascii="宋体" w:hAnsi="宋体" w:cs="宋体"/>
          <w:snapToGrid w:val="0"/>
          <w:kern w:val="0"/>
          <w:sz w:val="24"/>
          <w:szCs w:val="24"/>
        </w:rPr>
      </w:pPr>
      <w:r>
        <w:rPr>
          <w:rFonts w:ascii="宋体" w:hAnsi="宋体" w:cs="宋体" w:hint="eastAsia"/>
          <w:snapToGrid w:val="0"/>
          <w:kern w:val="0"/>
          <w:sz w:val="24"/>
          <w:szCs w:val="24"/>
        </w:rPr>
        <w:t xml:space="preserve">   3.7</w:t>
      </w:r>
      <w:r>
        <w:rPr>
          <w:rFonts w:ascii="宋体" w:hAnsi="宋体" w:cs="宋体" w:hint="eastAsia"/>
          <w:snapToGrid w:val="0"/>
          <w:kern w:val="0"/>
          <w:sz w:val="24"/>
          <w:szCs w:val="24"/>
        </w:rPr>
        <w:t>、平台公司咨询电话为：</w:t>
      </w:r>
      <w:r>
        <w:rPr>
          <w:rFonts w:ascii="宋体" w:hAnsi="宋体" w:cs="宋体" w:hint="eastAsia"/>
          <w:snapToGrid w:val="0"/>
          <w:kern w:val="0"/>
          <w:sz w:val="24"/>
          <w:szCs w:val="24"/>
        </w:rPr>
        <w:t>4000928199</w:t>
      </w:r>
      <w:r>
        <w:rPr>
          <w:rFonts w:ascii="宋体" w:hAnsi="宋体" w:cs="宋体" w:hint="eastAsia"/>
          <w:snapToGrid w:val="0"/>
          <w:kern w:val="0"/>
          <w:sz w:val="24"/>
          <w:szCs w:val="24"/>
        </w:rPr>
        <w:t>；平台将确保下载者的购买信息在开标前对平台公司有关工作人员保密；如下载者主动与平台公司工作人员联系咨询事宜，则视为下载者主动放弃信息保密的权利，平台公司将不承担任何责任。</w:t>
      </w:r>
    </w:p>
    <w:p w:rsidR="00CC70A0" w:rsidRDefault="00F5753C">
      <w:pPr>
        <w:rPr>
          <w:color w:val="auto"/>
          <w:sz w:val="28"/>
          <w:szCs w:val="28"/>
        </w:rPr>
      </w:pPr>
      <w:r>
        <w:rPr>
          <w:rFonts w:ascii="宋体" w:hAnsi="宋体" w:cs="宋体" w:hint="eastAsia"/>
          <w:snapToGrid w:val="0"/>
          <w:kern w:val="0"/>
          <w:sz w:val="24"/>
          <w:szCs w:val="24"/>
        </w:rPr>
        <w:t xml:space="preserve">   3.8</w:t>
      </w:r>
      <w:r>
        <w:rPr>
          <w:rFonts w:ascii="宋体" w:hAnsi="宋体" w:cs="宋体" w:hint="eastAsia"/>
          <w:snapToGrid w:val="0"/>
          <w:kern w:val="0"/>
          <w:sz w:val="24"/>
          <w:szCs w:val="24"/>
        </w:rPr>
        <w:t>、联合体投标（如公告允许）的，联合体各方应当指定牵头人，并授权其以自身名义在平台办理注册、购买文件、缴纳保证金等手续，其在平台的办理行为，对联合体各方均具有约束力。</w:t>
      </w:r>
    </w:p>
    <w:p w:rsidR="00CC70A0" w:rsidRDefault="00F5753C">
      <w:pPr>
        <w:ind w:firstLineChars="200" w:firstLine="560"/>
        <w:rPr>
          <w:color w:val="auto"/>
          <w:sz w:val="28"/>
          <w:szCs w:val="28"/>
        </w:rPr>
      </w:pPr>
      <w:r>
        <w:rPr>
          <w:rFonts w:hint="eastAsia"/>
          <w:color w:val="auto"/>
          <w:sz w:val="28"/>
          <w:szCs w:val="28"/>
        </w:rPr>
        <w:t>4</w:t>
      </w:r>
      <w:r>
        <w:rPr>
          <w:color w:val="auto"/>
          <w:sz w:val="28"/>
          <w:szCs w:val="28"/>
        </w:rPr>
        <w:t xml:space="preserve">. </w:t>
      </w:r>
      <w:r>
        <w:rPr>
          <w:color w:val="auto"/>
          <w:sz w:val="28"/>
          <w:szCs w:val="28"/>
        </w:rPr>
        <w:t>投标文件的递交</w:t>
      </w:r>
    </w:p>
    <w:p w:rsidR="00CC70A0" w:rsidRDefault="00F5753C">
      <w:pPr>
        <w:ind w:firstLineChars="200" w:firstLine="480"/>
        <w:rPr>
          <w:color w:val="auto"/>
          <w:sz w:val="24"/>
          <w:szCs w:val="24"/>
        </w:rPr>
      </w:pPr>
      <w:r>
        <w:rPr>
          <w:rFonts w:hint="eastAsia"/>
          <w:color w:val="auto"/>
          <w:sz w:val="24"/>
          <w:szCs w:val="24"/>
        </w:rPr>
        <w:t>4</w:t>
      </w:r>
      <w:r>
        <w:rPr>
          <w:color w:val="auto"/>
          <w:sz w:val="24"/>
          <w:szCs w:val="24"/>
        </w:rPr>
        <w:t>.1</w:t>
      </w:r>
      <w:r>
        <w:rPr>
          <w:rFonts w:hint="eastAsia"/>
          <w:color w:val="auto"/>
          <w:sz w:val="24"/>
          <w:szCs w:val="24"/>
        </w:rPr>
        <w:t xml:space="preserve"> </w:t>
      </w:r>
      <w:r>
        <w:rPr>
          <w:color w:val="auto"/>
          <w:sz w:val="24"/>
          <w:szCs w:val="24"/>
        </w:rPr>
        <w:t>投标文件递交的截止时间为</w:t>
      </w:r>
      <w:r>
        <w:rPr>
          <w:color w:val="auto"/>
          <w:sz w:val="24"/>
          <w:szCs w:val="24"/>
          <w:u w:val="single"/>
        </w:rPr>
        <w:t xml:space="preserve"> </w:t>
      </w:r>
      <w:r>
        <w:rPr>
          <w:rFonts w:hint="eastAsia"/>
          <w:color w:val="auto"/>
          <w:sz w:val="24"/>
          <w:szCs w:val="24"/>
          <w:u w:val="single"/>
        </w:rPr>
        <w:t>2017</w:t>
      </w:r>
      <w:r>
        <w:rPr>
          <w:color w:val="auto"/>
          <w:sz w:val="24"/>
          <w:szCs w:val="24"/>
          <w:u w:val="single"/>
        </w:rPr>
        <w:t xml:space="preserve"> </w:t>
      </w:r>
      <w:r>
        <w:rPr>
          <w:color w:val="auto"/>
          <w:sz w:val="24"/>
          <w:szCs w:val="24"/>
        </w:rPr>
        <w:t>年</w:t>
      </w:r>
      <w:r>
        <w:rPr>
          <w:rFonts w:hint="eastAsia"/>
          <w:color w:val="auto"/>
          <w:sz w:val="24"/>
          <w:szCs w:val="24"/>
        </w:rPr>
        <w:t>12</w:t>
      </w:r>
      <w:r>
        <w:rPr>
          <w:color w:val="auto"/>
          <w:sz w:val="24"/>
          <w:szCs w:val="24"/>
        </w:rPr>
        <w:t>月</w:t>
      </w:r>
      <w:r>
        <w:rPr>
          <w:rFonts w:hint="eastAsia"/>
          <w:color w:val="auto"/>
          <w:sz w:val="24"/>
          <w:szCs w:val="24"/>
        </w:rPr>
        <w:t>29</w:t>
      </w:r>
      <w:r>
        <w:rPr>
          <w:color w:val="auto"/>
          <w:sz w:val="24"/>
          <w:szCs w:val="24"/>
        </w:rPr>
        <w:t>日</w:t>
      </w:r>
      <w:r>
        <w:rPr>
          <w:rFonts w:hint="eastAsia"/>
          <w:color w:val="auto"/>
          <w:sz w:val="24"/>
          <w:szCs w:val="24"/>
          <w:u w:val="single"/>
        </w:rPr>
        <w:t>14</w:t>
      </w:r>
      <w:r>
        <w:rPr>
          <w:color w:val="auto"/>
          <w:sz w:val="24"/>
          <w:szCs w:val="24"/>
          <w:u w:val="single"/>
        </w:rPr>
        <w:t xml:space="preserve"> </w:t>
      </w:r>
      <w:r>
        <w:rPr>
          <w:color w:val="auto"/>
          <w:sz w:val="24"/>
          <w:szCs w:val="24"/>
        </w:rPr>
        <w:t>时</w:t>
      </w:r>
      <w:r>
        <w:rPr>
          <w:color w:val="auto"/>
          <w:sz w:val="24"/>
          <w:szCs w:val="24"/>
          <w:u w:val="single"/>
        </w:rPr>
        <w:t xml:space="preserve"> </w:t>
      </w:r>
      <w:r>
        <w:rPr>
          <w:rFonts w:hint="eastAsia"/>
          <w:color w:val="auto"/>
          <w:sz w:val="24"/>
          <w:szCs w:val="24"/>
          <w:u w:val="single"/>
        </w:rPr>
        <w:t xml:space="preserve">00 </w:t>
      </w:r>
      <w:r>
        <w:rPr>
          <w:rFonts w:hint="eastAsia"/>
          <w:color w:val="auto"/>
          <w:sz w:val="24"/>
          <w:szCs w:val="24"/>
          <w:u w:val="single"/>
        </w:rPr>
        <w:t>分</w:t>
      </w:r>
    </w:p>
    <w:p w:rsidR="00CC70A0" w:rsidRDefault="00F5753C">
      <w:pPr>
        <w:ind w:firstLineChars="200" w:firstLine="480"/>
        <w:rPr>
          <w:color w:val="auto"/>
          <w:sz w:val="24"/>
          <w:szCs w:val="24"/>
        </w:rPr>
      </w:pPr>
      <w:r>
        <w:rPr>
          <w:rFonts w:hint="eastAsia"/>
          <w:color w:val="auto"/>
          <w:sz w:val="24"/>
          <w:szCs w:val="24"/>
        </w:rPr>
        <w:t xml:space="preserve">    </w:t>
      </w:r>
      <w:r>
        <w:rPr>
          <w:color w:val="auto"/>
          <w:sz w:val="24"/>
          <w:szCs w:val="24"/>
        </w:rPr>
        <w:t>地点为</w:t>
      </w:r>
      <w:r>
        <w:rPr>
          <w:rFonts w:hint="eastAsia"/>
          <w:color w:val="auto"/>
          <w:sz w:val="24"/>
          <w:szCs w:val="24"/>
        </w:rPr>
        <w:t xml:space="preserve"> </w:t>
      </w:r>
      <w:r>
        <w:rPr>
          <w:rFonts w:hint="eastAsia"/>
          <w:color w:val="auto"/>
          <w:sz w:val="24"/>
          <w:szCs w:val="24"/>
          <w:u w:val="single"/>
        </w:rPr>
        <w:t>南京市山西路</w:t>
      </w:r>
      <w:r>
        <w:rPr>
          <w:rFonts w:hint="eastAsia"/>
          <w:color w:val="auto"/>
          <w:sz w:val="24"/>
          <w:szCs w:val="24"/>
          <w:u w:val="single"/>
        </w:rPr>
        <w:t>120</w:t>
      </w:r>
      <w:r>
        <w:rPr>
          <w:rFonts w:hint="eastAsia"/>
          <w:color w:val="auto"/>
          <w:sz w:val="24"/>
          <w:szCs w:val="24"/>
          <w:u w:val="single"/>
        </w:rPr>
        <w:t>号江苏国贸大厦</w:t>
      </w:r>
      <w:r>
        <w:rPr>
          <w:rFonts w:hint="eastAsia"/>
          <w:color w:val="auto"/>
          <w:sz w:val="24"/>
          <w:szCs w:val="24"/>
          <w:u w:val="single"/>
        </w:rPr>
        <w:t>2205</w:t>
      </w:r>
      <w:r>
        <w:rPr>
          <w:rFonts w:hint="eastAsia"/>
          <w:color w:val="auto"/>
          <w:sz w:val="24"/>
          <w:szCs w:val="24"/>
          <w:u w:val="single"/>
        </w:rPr>
        <w:t>室</w:t>
      </w:r>
      <w:r>
        <w:rPr>
          <w:color w:val="auto"/>
          <w:sz w:val="24"/>
          <w:szCs w:val="24"/>
          <w:u w:val="single"/>
        </w:rPr>
        <w:t xml:space="preserve"> </w:t>
      </w:r>
      <w:r>
        <w:rPr>
          <w:rFonts w:hint="eastAsia"/>
          <w:color w:val="auto"/>
          <w:sz w:val="24"/>
          <w:szCs w:val="24"/>
          <w:u w:val="single"/>
        </w:rPr>
        <w:t xml:space="preserve"> </w:t>
      </w:r>
      <w:r>
        <w:rPr>
          <w:color w:val="auto"/>
          <w:sz w:val="24"/>
          <w:szCs w:val="24"/>
        </w:rPr>
        <w:t>。</w:t>
      </w:r>
    </w:p>
    <w:p w:rsidR="00CC70A0" w:rsidRDefault="00F5753C">
      <w:pPr>
        <w:ind w:firstLineChars="200" w:firstLine="480"/>
        <w:rPr>
          <w:color w:val="auto"/>
          <w:sz w:val="24"/>
          <w:szCs w:val="24"/>
        </w:rPr>
      </w:pPr>
      <w:r>
        <w:rPr>
          <w:rFonts w:hint="eastAsia"/>
          <w:color w:val="auto"/>
          <w:sz w:val="24"/>
          <w:szCs w:val="24"/>
        </w:rPr>
        <w:t>4</w:t>
      </w:r>
      <w:r>
        <w:rPr>
          <w:color w:val="auto"/>
          <w:sz w:val="24"/>
          <w:szCs w:val="24"/>
        </w:rPr>
        <w:t>.2</w:t>
      </w:r>
      <w:r>
        <w:rPr>
          <w:rFonts w:hint="eastAsia"/>
          <w:color w:val="auto"/>
          <w:sz w:val="24"/>
          <w:szCs w:val="24"/>
        </w:rPr>
        <w:t xml:space="preserve"> </w:t>
      </w:r>
      <w:r>
        <w:rPr>
          <w:color w:val="auto"/>
          <w:sz w:val="24"/>
          <w:szCs w:val="24"/>
        </w:rPr>
        <w:t>逾期送达的或者未送达指定地点的投标文件，招标人不予受理。</w:t>
      </w:r>
    </w:p>
    <w:p w:rsidR="00CC70A0" w:rsidRDefault="00F5753C">
      <w:pPr>
        <w:ind w:firstLineChars="200" w:firstLine="560"/>
        <w:rPr>
          <w:color w:val="auto"/>
          <w:sz w:val="28"/>
          <w:szCs w:val="28"/>
        </w:rPr>
      </w:pPr>
      <w:r>
        <w:rPr>
          <w:rFonts w:hint="eastAsia"/>
          <w:color w:val="auto"/>
          <w:sz w:val="28"/>
          <w:szCs w:val="28"/>
        </w:rPr>
        <w:t>5</w:t>
      </w:r>
      <w:r>
        <w:rPr>
          <w:color w:val="auto"/>
          <w:sz w:val="28"/>
          <w:szCs w:val="28"/>
        </w:rPr>
        <w:t xml:space="preserve">.  </w:t>
      </w:r>
      <w:r>
        <w:rPr>
          <w:color w:val="auto"/>
          <w:sz w:val="28"/>
          <w:szCs w:val="28"/>
        </w:rPr>
        <w:t>联系方式</w:t>
      </w:r>
    </w:p>
    <w:p w:rsidR="00CC70A0" w:rsidRDefault="00F5753C">
      <w:pPr>
        <w:ind w:firstLineChars="200" w:firstLine="480"/>
        <w:jc w:val="left"/>
        <w:rPr>
          <w:rFonts w:ascii="宋体" w:hAnsi="宋体"/>
          <w:bCs/>
          <w:color w:val="auto"/>
          <w:sz w:val="24"/>
          <w:szCs w:val="24"/>
        </w:rPr>
      </w:pPr>
      <w:r>
        <w:rPr>
          <w:rFonts w:ascii="宋体" w:hAnsi="宋体" w:hint="eastAsia"/>
          <w:bCs/>
          <w:color w:val="auto"/>
          <w:sz w:val="24"/>
          <w:szCs w:val="24"/>
        </w:rPr>
        <w:t>招标代理机构：</w:t>
      </w:r>
      <w:r>
        <w:rPr>
          <w:rFonts w:ascii="宋体" w:hAnsi="宋体" w:hint="eastAsia"/>
          <w:bCs/>
          <w:color w:val="auto"/>
          <w:sz w:val="24"/>
          <w:szCs w:val="24"/>
          <w:u w:val="single"/>
        </w:rPr>
        <w:t>江苏省设备成套有限公司</w:t>
      </w:r>
    </w:p>
    <w:p w:rsidR="00CC70A0" w:rsidRDefault="00F5753C">
      <w:pPr>
        <w:ind w:firstLineChars="200" w:firstLine="480"/>
        <w:jc w:val="left"/>
        <w:rPr>
          <w:rFonts w:ascii="宋体" w:hAnsi="宋体"/>
          <w:bCs/>
          <w:color w:val="auto"/>
          <w:sz w:val="24"/>
          <w:szCs w:val="24"/>
          <w:u w:val="single"/>
        </w:rPr>
      </w:pPr>
      <w:r>
        <w:rPr>
          <w:rFonts w:ascii="宋体" w:hAnsi="宋体" w:hint="eastAsia"/>
          <w:bCs/>
          <w:color w:val="auto"/>
          <w:sz w:val="24"/>
          <w:szCs w:val="24"/>
        </w:rPr>
        <w:t>地址：</w:t>
      </w:r>
      <w:r>
        <w:rPr>
          <w:rFonts w:ascii="宋体" w:hAnsi="宋体" w:hint="eastAsia"/>
          <w:bCs/>
          <w:color w:val="auto"/>
          <w:sz w:val="24"/>
          <w:szCs w:val="24"/>
        </w:rPr>
        <w:t xml:space="preserve"> </w:t>
      </w:r>
      <w:r>
        <w:rPr>
          <w:rFonts w:ascii="宋体" w:hAnsi="宋体" w:hint="eastAsia"/>
          <w:bCs/>
          <w:color w:val="auto"/>
          <w:sz w:val="24"/>
          <w:szCs w:val="24"/>
          <w:u w:val="single"/>
        </w:rPr>
        <w:t>江苏省山西路</w:t>
      </w:r>
      <w:r>
        <w:rPr>
          <w:rFonts w:ascii="宋体" w:hAnsi="宋体" w:hint="eastAsia"/>
          <w:bCs/>
          <w:color w:val="auto"/>
          <w:sz w:val="24"/>
          <w:szCs w:val="24"/>
          <w:u w:val="single"/>
        </w:rPr>
        <w:t>120</w:t>
      </w:r>
      <w:r>
        <w:rPr>
          <w:rFonts w:ascii="宋体" w:hAnsi="宋体" w:hint="eastAsia"/>
          <w:bCs/>
          <w:color w:val="auto"/>
          <w:sz w:val="24"/>
          <w:szCs w:val="24"/>
          <w:u w:val="single"/>
        </w:rPr>
        <w:t>号江苏国贸大厦</w:t>
      </w:r>
      <w:r>
        <w:rPr>
          <w:rFonts w:ascii="宋体" w:hAnsi="宋体" w:hint="eastAsia"/>
          <w:bCs/>
          <w:color w:val="auto"/>
          <w:sz w:val="24"/>
          <w:szCs w:val="24"/>
          <w:u w:val="single"/>
        </w:rPr>
        <w:t>1201</w:t>
      </w:r>
      <w:r>
        <w:rPr>
          <w:rFonts w:ascii="宋体" w:hAnsi="宋体" w:hint="eastAsia"/>
          <w:bCs/>
          <w:color w:val="auto"/>
          <w:sz w:val="24"/>
          <w:szCs w:val="24"/>
          <w:u w:val="single"/>
        </w:rPr>
        <w:t>室</w:t>
      </w:r>
    </w:p>
    <w:p w:rsidR="00CC70A0" w:rsidRDefault="00F5753C">
      <w:pPr>
        <w:ind w:firstLineChars="200" w:firstLine="480"/>
        <w:jc w:val="left"/>
        <w:rPr>
          <w:rFonts w:ascii="宋体" w:hAnsi="宋体"/>
          <w:bCs/>
          <w:color w:val="auto"/>
          <w:sz w:val="24"/>
          <w:szCs w:val="24"/>
        </w:rPr>
      </w:pPr>
      <w:r>
        <w:rPr>
          <w:rFonts w:ascii="宋体" w:hAnsi="宋体" w:hint="eastAsia"/>
          <w:bCs/>
          <w:color w:val="auto"/>
          <w:sz w:val="24"/>
          <w:szCs w:val="24"/>
        </w:rPr>
        <w:t>联系人</w:t>
      </w:r>
      <w:r>
        <w:rPr>
          <w:rFonts w:ascii="宋体" w:hAnsi="宋体" w:hint="eastAsia"/>
          <w:bCs/>
          <w:color w:val="auto"/>
          <w:sz w:val="24"/>
          <w:szCs w:val="24"/>
        </w:rPr>
        <w:t xml:space="preserve">: </w:t>
      </w:r>
      <w:r>
        <w:rPr>
          <w:rFonts w:ascii="宋体" w:hAnsi="宋体" w:hint="eastAsia"/>
          <w:bCs/>
          <w:color w:val="auto"/>
          <w:sz w:val="24"/>
          <w:szCs w:val="24"/>
          <w:u w:val="single"/>
        </w:rPr>
        <w:t>高精乾</w:t>
      </w:r>
    </w:p>
    <w:p w:rsidR="00CC70A0" w:rsidRDefault="00F5753C">
      <w:pPr>
        <w:ind w:firstLineChars="200" w:firstLine="480"/>
        <w:jc w:val="left"/>
        <w:rPr>
          <w:rFonts w:ascii="宋体" w:hAnsi="宋体"/>
          <w:bCs/>
          <w:color w:val="auto"/>
          <w:sz w:val="24"/>
          <w:szCs w:val="24"/>
        </w:rPr>
      </w:pPr>
      <w:r>
        <w:rPr>
          <w:rFonts w:ascii="宋体" w:hAnsi="宋体" w:hint="eastAsia"/>
          <w:bCs/>
          <w:color w:val="auto"/>
          <w:sz w:val="24"/>
          <w:szCs w:val="24"/>
        </w:rPr>
        <w:t>电</w:t>
      </w:r>
      <w:r>
        <w:rPr>
          <w:rFonts w:ascii="宋体" w:hAnsi="宋体" w:hint="eastAsia"/>
          <w:bCs/>
          <w:color w:val="auto"/>
          <w:sz w:val="24"/>
          <w:szCs w:val="24"/>
        </w:rPr>
        <w:t xml:space="preserve">  </w:t>
      </w:r>
      <w:r>
        <w:rPr>
          <w:rFonts w:ascii="宋体" w:hAnsi="宋体" w:hint="eastAsia"/>
          <w:bCs/>
          <w:color w:val="auto"/>
          <w:sz w:val="24"/>
          <w:szCs w:val="24"/>
        </w:rPr>
        <w:t>话：</w:t>
      </w:r>
      <w:r>
        <w:rPr>
          <w:rFonts w:ascii="宋体" w:hAnsi="宋体" w:hint="eastAsia"/>
          <w:bCs/>
          <w:color w:val="auto"/>
          <w:sz w:val="24"/>
          <w:szCs w:val="24"/>
          <w:u w:val="single"/>
        </w:rPr>
        <w:t>025-83311056</w:t>
      </w:r>
    </w:p>
    <w:p w:rsidR="00CC70A0" w:rsidRDefault="00F5753C">
      <w:pPr>
        <w:ind w:firstLineChars="200" w:firstLine="480"/>
        <w:jc w:val="left"/>
        <w:rPr>
          <w:rFonts w:ascii="宋体" w:hAnsi="宋体"/>
          <w:bCs/>
          <w:color w:val="auto"/>
          <w:sz w:val="24"/>
          <w:szCs w:val="24"/>
          <w:u w:val="single"/>
        </w:rPr>
      </w:pPr>
      <w:r>
        <w:rPr>
          <w:rFonts w:ascii="宋体" w:hAnsi="宋体" w:hint="eastAsia"/>
          <w:bCs/>
          <w:color w:val="auto"/>
          <w:sz w:val="24"/>
          <w:szCs w:val="24"/>
        </w:rPr>
        <w:t>传</w:t>
      </w:r>
      <w:r>
        <w:rPr>
          <w:rFonts w:ascii="宋体" w:hAnsi="宋体" w:hint="eastAsia"/>
          <w:bCs/>
          <w:color w:val="auto"/>
          <w:sz w:val="24"/>
          <w:szCs w:val="24"/>
        </w:rPr>
        <w:t xml:space="preserve">  </w:t>
      </w:r>
      <w:r>
        <w:rPr>
          <w:rFonts w:ascii="宋体" w:hAnsi="宋体" w:hint="eastAsia"/>
          <w:bCs/>
          <w:color w:val="auto"/>
          <w:sz w:val="24"/>
          <w:szCs w:val="24"/>
        </w:rPr>
        <w:t>真：</w:t>
      </w:r>
      <w:r>
        <w:rPr>
          <w:rFonts w:ascii="宋体" w:hAnsi="宋体" w:hint="eastAsia"/>
          <w:bCs/>
          <w:color w:val="auto"/>
          <w:sz w:val="24"/>
          <w:szCs w:val="24"/>
          <w:u w:val="single"/>
        </w:rPr>
        <w:t>025-86636057</w:t>
      </w:r>
    </w:p>
    <w:p w:rsidR="00CC70A0" w:rsidRDefault="00CC70A0">
      <w:pPr>
        <w:ind w:firstLineChars="200" w:firstLine="480"/>
        <w:jc w:val="left"/>
        <w:rPr>
          <w:rFonts w:ascii="宋体" w:hAnsi="宋体"/>
          <w:bCs/>
          <w:color w:val="auto"/>
          <w:sz w:val="24"/>
          <w:szCs w:val="24"/>
        </w:rPr>
      </w:pPr>
    </w:p>
    <w:p w:rsidR="00CC70A0" w:rsidRDefault="00F5753C">
      <w:pPr>
        <w:widowControl/>
        <w:ind w:firstLineChars="200" w:firstLine="480"/>
        <w:rPr>
          <w:color w:val="auto"/>
          <w:sz w:val="24"/>
          <w:szCs w:val="24"/>
        </w:rPr>
      </w:pPr>
      <w:r>
        <w:rPr>
          <w:rFonts w:ascii="宋体" w:hAnsi="宋体" w:hint="eastAsia"/>
          <w:bCs/>
          <w:color w:val="auto"/>
          <w:sz w:val="24"/>
          <w:szCs w:val="24"/>
        </w:rPr>
        <w:t>招标人：</w:t>
      </w:r>
      <w:r>
        <w:rPr>
          <w:rFonts w:ascii="宋体" w:hAnsi="宋体" w:hint="eastAsia"/>
          <w:bCs/>
          <w:color w:val="auto"/>
          <w:sz w:val="24"/>
          <w:szCs w:val="24"/>
          <w:u w:val="single"/>
        </w:rPr>
        <w:t>N0.2011G14</w:t>
      </w:r>
      <w:r>
        <w:rPr>
          <w:rFonts w:ascii="宋体" w:hAnsi="宋体" w:hint="eastAsia"/>
          <w:bCs/>
          <w:color w:val="auto"/>
          <w:sz w:val="24"/>
          <w:szCs w:val="24"/>
          <w:u w:val="single"/>
        </w:rPr>
        <w:t>青奥城地块项目青奥中心国际青年会议酒店</w:t>
      </w:r>
    </w:p>
    <w:p w:rsidR="00CC70A0" w:rsidRDefault="00F5753C">
      <w:pPr>
        <w:widowControl/>
        <w:ind w:firstLineChars="200" w:firstLine="480"/>
        <w:rPr>
          <w:rFonts w:ascii="宋体" w:hAnsi="宋体"/>
          <w:bCs/>
          <w:color w:val="auto"/>
          <w:sz w:val="24"/>
          <w:szCs w:val="24"/>
          <w:u w:val="single"/>
        </w:rPr>
      </w:pPr>
      <w:r>
        <w:rPr>
          <w:rFonts w:ascii="宋体" w:hAnsi="宋体" w:hint="eastAsia"/>
          <w:bCs/>
          <w:color w:val="auto"/>
          <w:sz w:val="24"/>
          <w:szCs w:val="24"/>
        </w:rPr>
        <w:t>地址：</w:t>
      </w:r>
      <w:r>
        <w:rPr>
          <w:rFonts w:hint="eastAsia"/>
          <w:color w:val="auto"/>
          <w:szCs w:val="21"/>
        </w:rPr>
        <w:t>南京建邺区金沙江西街</w:t>
      </w:r>
    </w:p>
    <w:p w:rsidR="00CC70A0" w:rsidRDefault="00F5753C">
      <w:pPr>
        <w:widowControl/>
        <w:ind w:firstLineChars="200" w:firstLine="480"/>
        <w:rPr>
          <w:rFonts w:ascii="宋体" w:hAnsi="宋体"/>
          <w:bCs/>
          <w:color w:val="auto"/>
          <w:sz w:val="24"/>
          <w:szCs w:val="24"/>
          <w:u w:val="single"/>
        </w:rPr>
      </w:pPr>
      <w:r>
        <w:rPr>
          <w:rFonts w:ascii="宋体" w:hAnsi="宋体" w:hint="eastAsia"/>
          <w:bCs/>
          <w:color w:val="auto"/>
          <w:sz w:val="24"/>
          <w:szCs w:val="24"/>
        </w:rPr>
        <w:t>联系人：</w:t>
      </w:r>
      <w:r>
        <w:rPr>
          <w:rFonts w:ascii="宋体" w:hAnsi="宋体" w:hint="eastAsia"/>
          <w:bCs/>
          <w:color w:val="auto"/>
          <w:sz w:val="24"/>
          <w:szCs w:val="24"/>
        </w:rPr>
        <w:t>王工</w:t>
      </w:r>
    </w:p>
    <w:p w:rsidR="00CC70A0" w:rsidRDefault="00F5753C">
      <w:pPr>
        <w:widowControl/>
        <w:ind w:firstLineChars="200" w:firstLine="480"/>
        <w:rPr>
          <w:rFonts w:ascii="宋体" w:hAnsi="宋体"/>
          <w:bCs/>
          <w:color w:val="auto"/>
          <w:sz w:val="24"/>
          <w:szCs w:val="24"/>
          <w:u w:val="single"/>
        </w:rPr>
      </w:pPr>
      <w:r>
        <w:rPr>
          <w:rFonts w:ascii="宋体" w:hAnsi="宋体" w:hint="eastAsia"/>
          <w:bCs/>
          <w:color w:val="auto"/>
          <w:sz w:val="24"/>
          <w:szCs w:val="24"/>
        </w:rPr>
        <w:t>电</w:t>
      </w:r>
      <w:r>
        <w:rPr>
          <w:rFonts w:ascii="宋体" w:hAnsi="宋体" w:hint="eastAsia"/>
          <w:bCs/>
          <w:color w:val="auto"/>
          <w:sz w:val="24"/>
          <w:szCs w:val="24"/>
        </w:rPr>
        <w:t xml:space="preserve">  </w:t>
      </w:r>
      <w:r>
        <w:rPr>
          <w:rFonts w:ascii="宋体" w:hAnsi="宋体" w:hint="eastAsia"/>
          <w:bCs/>
          <w:color w:val="auto"/>
          <w:sz w:val="24"/>
          <w:szCs w:val="24"/>
        </w:rPr>
        <w:t>话：</w:t>
      </w:r>
    </w:p>
    <w:p w:rsidR="00CC70A0" w:rsidRDefault="00F5753C">
      <w:r>
        <w:rPr>
          <w:color w:val="auto"/>
          <w:sz w:val="24"/>
          <w:szCs w:val="24"/>
        </w:rPr>
        <w:t xml:space="preserve">　　　　　　　　　　　　　　　　　</w:t>
      </w:r>
    </w:p>
    <w:sectPr w:rsidR="00CC70A0" w:rsidSect="00CC70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70A0"/>
    <w:rsid w:val="00CC70A0"/>
    <w:rsid w:val="00F5753C"/>
    <w:rsid w:val="5DE03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70A0"/>
    <w:pPr>
      <w:widowControl w:val="0"/>
      <w:jc w:val="both"/>
    </w:pPr>
    <w:rPr>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2017-12-07T10:41:00Z</dcterms:created>
  <dcterms:modified xsi:type="dcterms:W3CDTF">2017-12-07T10:41:00Z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