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5B" w:rsidRDefault="00C80031">
      <w:pPr>
        <w:spacing w:after="0" w:line="240" w:lineRule="auto"/>
        <w:jc w:val="center"/>
        <w:rPr>
          <w:rFonts w:ascii="宋体" w:hAnsi="宋体"/>
          <w:b/>
          <w:sz w:val="28"/>
          <w:szCs w:val="28"/>
        </w:rPr>
      </w:pPr>
      <w:r>
        <w:rPr>
          <w:rFonts w:ascii="宋体" w:hAnsi="宋体" w:hint="eastAsia"/>
          <w:b/>
          <w:sz w:val="28"/>
          <w:szCs w:val="28"/>
        </w:rPr>
        <w:t>招标公告</w:t>
      </w:r>
    </w:p>
    <w:p w:rsidR="00874B5B" w:rsidRDefault="00C80031">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066017903400</w:t>
      </w:r>
    </w:p>
    <w:p w:rsidR="00874B5B" w:rsidRDefault="00C80031">
      <w:pPr>
        <w:spacing w:after="0" w:line="240" w:lineRule="auto"/>
        <w:jc w:val="left"/>
        <w:rPr>
          <w:rFonts w:ascii="宋体" w:hAnsi="宋体"/>
          <w:b/>
          <w:szCs w:val="21"/>
        </w:rPr>
      </w:pPr>
      <w:r>
        <w:rPr>
          <w:rFonts w:ascii="宋体" w:hAnsi="宋体" w:hint="eastAsia"/>
          <w:b/>
          <w:szCs w:val="21"/>
        </w:rPr>
        <w:t>N0.2017HSK6.4</w:t>
      </w:r>
      <w:r>
        <w:rPr>
          <w:rFonts w:ascii="宋体" w:hAnsi="宋体" w:cs="Arial" w:hint="eastAsia"/>
          <w:b/>
          <w:bCs/>
          <w:szCs w:val="21"/>
        </w:rPr>
        <w:t>南京青奥城建设发展有限责任公司</w:t>
      </w:r>
      <w:bookmarkStart w:id="0" w:name="_GoBack"/>
      <w:bookmarkEnd w:id="0"/>
      <w:r>
        <w:rPr>
          <w:rFonts w:ascii="宋体" w:hAnsi="宋体" w:cs="Arial" w:hint="eastAsia"/>
          <w:b/>
          <w:bCs/>
          <w:szCs w:val="21"/>
        </w:rPr>
        <w:t>卓美亚酒店所需客房物品及</w:t>
      </w:r>
      <w:r>
        <w:rPr>
          <w:rFonts w:ascii="宋体" w:hAnsi="宋体" w:cs="Arial"/>
          <w:b/>
          <w:bCs/>
          <w:szCs w:val="21"/>
        </w:rPr>
        <w:t>健身房</w:t>
      </w:r>
      <w:r>
        <w:rPr>
          <w:rFonts w:ascii="宋体" w:hAnsi="宋体" w:cs="Arial" w:hint="eastAsia"/>
          <w:b/>
          <w:bCs/>
          <w:szCs w:val="21"/>
        </w:rPr>
        <w:t>配套物品采购及其相关服务</w:t>
      </w:r>
    </w:p>
    <w:p w:rsidR="00874B5B" w:rsidRDefault="00C80031">
      <w:pPr>
        <w:pStyle w:val="3"/>
        <w:spacing w:before="0" w:after="0" w:line="24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874B5B" w:rsidRDefault="00C80031">
      <w:pPr>
        <w:spacing w:after="0" w:line="24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N0.2017HSKP</w:t>
      </w:r>
      <w:r>
        <w:rPr>
          <w:rFonts w:ascii="宋体" w:hAnsi="宋体"/>
          <w:bCs/>
          <w:szCs w:val="21"/>
          <w:u w:val="single"/>
        </w:rPr>
        <w:t>6.</w:t>
      </w:r>
      <w:r>
        <w:rPr>
          <w:rFonts w:ascii="宋体" w:hAnsi="宋体" w:hint="eastAsia"/>
          <w:bCs/>
          <w:szCs w:val="21"/>
          <w:u w:val="single"/>
        </w:rPr>
        <w:t>4</w:t>
      </w:r>
      <w:r>
        <w:rPr>
          <w:rFonts w:ascii="宋体" w:hAnsi="宋体" w:cs="Arial" w:hint="eastAsia"/>
          <w:bCs/>
          <w:szCs w:val="21"/>
          <w:u w:val="single"/>
        </w:rPr>
        <w:t>南京青奥城建设发展有限责任公司卓美亚酒店所需客房物品及</w:t>
      </w:r>
      <w:r>
        <w:rPr>
          <w:rFonts w:ascii="宋体" w:hAnsi="宋体" w:cs="Arial"/>
          <w:bCs/>
          <w:szCs w:val="21"/>
          <w:u w:val="single"/>
        </w:rPr>
        <w:t>健身房</w:t>
      </w:r>
      <w:r>
        <w:rPr>
          <w:rFonts w:ascii="宋体" w:hAnsi="宋体" w:cs="Arial" w:hint="eastAsia"/>
          <w:bCs/>
          <w:szCs w:val="21"/>
          <w:u w:val="single"/>
        </w:rPr>
        <w:t>配套物品采购及其相关服务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所需客房物品及</w:t>
      </w:r>
      <w:r>
        <w:rPr>
          <w:rFonts w:ascii="宋体" w:hAnsi="宋体" w:cs="Arial"/>
          <w:bCs/>
          <w:szCs w:val="21"/>
          <w:u w:val="single"/>
        </w:rPr>
        <w:t>健身房</w:t>
      </w:r>
      <w:r>
        <w:rPr>
          <w:rFonts w:ascii="宋体" w:hAnsi="宋体" w:cs="Arial" w:hint="eastAsia"/>
          <w:bCs/>
          <w:szCs w:val="21"/>
          <w:u w:val="single"/>
        </w:rPr>
        <w:t>配套物品及其相关服务</w:t>
      </w:r>
      <w:r>
        <w:rPr>
          <w:rFonts w:ascii="宋体" w:hAnsi="宋体" w:hint="eastAsia"/>
          <w:szCs w:val="21"/>
        </w:rPr>
        <w:t>（货物名称）进行公开招标。</w:t>
      </w:r>
    </w:p>
    <w:p w:rsidR="00874B5B" w:rsidRDefault="00C80031">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874B5B" w:rsidRDefault="00C80031">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rPr>
        <w:t>N0.2017HSKP</w:t>
      </w:r>
      <w:r>
        <w:rPr>
          <w:rFonts w:ascii="宋体" w:hAnsi="宋体"/>
          <w:bCs/>
          <w:szCs w:val="21"/>
        </w:rPr>
        <w:t>6.</w:t>
      </w:r>
      <w:r>
        <w:rPr>
          <w:rFonts w:ascii="宋体" w:hAnsi="宋体" w:hint="eastAsia"/>
          <w:bCs/>
          <w:szCs w:val="21"/>
        </w:rPr>
        <w:t>4</w:t>
      </w:r>
      <w:r>
        <w:rPr>
          <w:rFonts w:ascii="宋体" w:hAnsi="宋体" w:cs="Arial" w:hint="eastAsia"/>
          <w:bCs/>
          <w:szCs w:val="21"/>
        </w:rPr>
        <w:t>南京青奥城建设发展有限责任公司卓美亚酒店所需客房物品</w:t>
      </w:r>
      <w:r>
        <w:rPr>
          <w:rFonts w:ascii="宋体" w:hAnsi="宋体" w:cs="Arial" w:hint="eastAsia"/>
          <w:bCs/>
          <w:szCs w:val="21"/>
          <w:u w:val="single"/>
        </w:rPr>
        <w:t>及</w:t>
      </w:r>
      <w:r>
        <w:rPr>
          <w:rFonts w:ascii="宋体" w:hAnsi="宋体" w:cs="Arial"/>
          <w:bCs/>
          <w:szCs w:val="21"/>
          <w:u w:val="single"/>
        </w:rPr>
        <w:t>健身房</w:t>
      </w:r>
      <w:r>
        <w:rPr>
          <w:rFonts w:ascii="宋体" w:hAnsi="宋体" w:cs="Arial" w:hint="eastAsia"/>
          <w:bCs/>
          <w:szCs w:val="21"/>
        </w:rPr>
        <w:t>配套物品采购及其相关服务</w:t>
      </w:r>
    </w:p>
    <w:p w:rsidR="00874B5B" w:rsidRDefault="00C80031">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874B5B" w:rsidRDefault="00C80031">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874B5B" w:rsidRDefault="00C80031">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874B5B" w:rsidRDefault="00C80031">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874B5B" w:rsidRDefault="00C80031">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w:t>
      </w:r>
      <w:r>
        <w:rPr>
          <w:rFonts w:ascii="宋体" w:hAnsi="宋体" w:hint="eastAsia"/>
          <w:szCs w:val="21"/>
          <w:u w:val="single"/>
        </w:rPr>
        <w:t>40</w:t>
      </w:r>
      <w:r>
        <w:rPr>
          <w:rFonts w:ascii="宋体" w:hAnsi="宋体"/>
          <w:szCs w:val="21"/>
          <w:u w:val="single"/>
        </w:rPr>
        <w:t>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874B5B" w:rsidRDefault="00C80031">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874B5B" w:rsidRDefault="00C80031">
      <w:pPr>
        <w:spacing w:after="0" w:line="240" w:lineRule="auto"/>
        <w:rPr>
          <w:rFonts w:ascii="宋体" w:hAnsi="宋体"/>
          <w:szCs w:val="21"/>
        </w:rPr>
      </w:pPr>
      <w:r>
        <w:rPr>
          <w:rFonts w:ascii="宋体" w:hAnsi="宋体" w:hint="eastAsia"/>
          <w:szCs w:val="21"/>
        </w:rPr>
        <w:t>3.3</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日（以合同签订时间为准）至今签订的高星级酒店客房物品合同且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4</w:t>
      </w:r>
      <w:r>
        <w:rPr>
          <w:rFonts w:ascii="宋体" w:hAnsi="宋体"/>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或</w:t>
      </w:r>
      <w:r>
        <w:rPr>
          <w:rFonts w:ascii="宋体" w:hAnsi="宋体"/>
          <w:szCs w:val="21"/>
          <w:u w:val="single"/>
        </w:rPr>
        <w:t>等值外币</w:t>
      </w:r>
      <w:r>
        <w:rPr>
          <w:rFonts w:ascii="宋体" w:hAnsi="宋体" w:hint="eastAsia"/>
          <w:szCs w:val="21"/>
        </w:rPr>
        <w:t>的完整无遮涂的供货业绩合同复印件。（原件备查）</w:t>
      </w:r>
    </w:p>
    <w:p w:rsidR="00874B5B" w:rsidRDefault="00C80031">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874B5B" w:rsidRDefault="00C80031">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874B5B" w:rsidRDefault="00C80031">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874B5B" w:rsidRDefault="00C80031">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874B5B" w:rsidRDefault="00C80031">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13</w:t>
      </w:r>
      <w:r>
        <w:rPr>
          <w:rFonts w:ascii="宋体" w:eastAsia="宋体" w:hAnsi="宋体" w:cs="宋体" w:hint="eastAsia"/>
          <w:sz w:val="24"/>
          <w:szCs w:val="24"/>
        </w:rPr>
        <w:t>日至</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23</w:t>
      </w:r>
      <w:r>
        <w:rPr>
          <w:rFonts w:ascii="宋体" w:eastAsia="宋体" w:hAnsi="宋体" w:cs="宋体" w:hint="eastAsia"/>
          <w:sz w:val="24"/>
          <w:szCs w:val="24"/>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874B5B" w:rsidRDefault="00C80031">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874B5B" w:rsidRDefault="00C80031">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w:t>
      </w:r>
      <w:r>
        <w:rPr>
          <w:rFonts w:ascii="宋体" w:hAnsi="宋体" w:hint="eastAsia"/>
          <w:szCs w:val="21"/>
        </w:rPr>
        <w:lastRenderedPageBreak/>
        <w:t>的</w:t>
      </w:r>
      <w:r>
        <w:rPr>
          <w:rFonts w:ascii="宋体" w:hAnsi="宋体" w:hint="eastAsia"/>
          <w:szCs w:val="21"/>
        </w:rPr>
        <w:t>招标项目。</w:t>
      </w:r>
    </w:p>
    <w:p w:rsidR="00874B5B" w:rsidRDefault="00C80031">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、下载者须通过平台填写“购标申请”，并上传营业执照原件和单位介绍信原件，否则购买操作无法完成。</w:t>
      </w:r>
    </w:p>
    <w:p w:rsidR="00874B5B" w:rsidRDefault="00C80031">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874B5B" w:rsidRDefault="00C80031">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874B5B" w:rsidRDefault="00C80031">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874B5B" w:rsidRDefault="00C80031">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874B5B" w:rsidRDefault="00C80031">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w:t>
      </w:r>
      <w:r>
        <w:rPr>
          <w:rFonts w:ascii="宋体" w:hAnsi="宋体" w:hint="eastAsia"/>
          <w:szCs w:val="21"/>
        </w:rPr>
        <w:t>系统已供审核。</w:t>
      </w:r>
    </w:p>
    <w:p w:rsidR="00874B5B" w:rsidRDefault="00C80031">
      <w:pPr>
        <w:pStyle w:val="3"/>
        <w:spacing w:before="0" w:after="0" w:line="240" w:lineRule="auto"/>
        <w:rPr>
          <w:szCs w:val="24"/>
        </w:rPr>
      </w:pPr>
      <w:r>
        <w:rPr>
          <w:rFonts w:hint="eastAsia"/>
          <w:szCs w:val="24"/>
        </w:rPr>
        <w:t>5</w:t>
      </w:r>
      <w:r>
        <w:rPr>
          <w:rFonts w:hint="eastAsia"/>
          <w:szCs w:val="24"/>
        </w:rPr>
        <w:t>．投标文件的递交</w:t>
      </w:r>
      <w:bookmarkEnd w:id="5"/>
    </w:p>
    <w:p w:rsidR="00874B5B" w:rsidRDefault="00C80031">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5</w:t>
      </w:r>
      <w:r>
        <w:rPr>
          <w:rFonts w:ascii="宋体" w:eastAsia="宋体" w:hAnsi="宋体" w:cs="宋体" w:hint="eastAsia"/>
          <w:sz w:val="24"/>
          <w:szCs w:val="24"/>
        </w:rPr>
        <w:t>日</w:t>
      </w:r>
      <w:r>
        <w:rPr>
          <w:rFonts w:ascii="宋体" w:eastAsia="宋体" w:hAnsi="宋体" w:cs="宋体" w:hint="eastAsia"/>
          <w:sz w:val="24"/>
          <w:szCs w:val="24"/>
        </w:rPr>
        <w:t>9</w:t>
      </w:r>
      <w:r>
        <w:rPr>
          <w:rFonts w:ascii="宋体" w:eastAsia="宋体" w:hAnsi="宋体" w:cs="宋体" w:hint="eastAsia"/>
          <w:sz w:val="24"/>
          <w:szCs w:val="24"/>
        </w:rPr>
        <w:t>时</w:t>
      </w:r>
      <w:r>
        <w:rPr>
          <w:rFonts w:ascii="宋体" w:eastAsia="宋体" w:hAnsi="宋体" w:cs="宋体" w:hint="eastAsia"/>
          <w:sz w:val="24"/>
          <w:szCs w:val="24"/>
        </w:rPr>
        <w:t>30</w:t>
      </w:r>
      <w:r>
        <w:rPr>
          <w:rFonts w:ascii="宋体" w:eastAsia="宋体" w:hAnsi="宋体" w:cs="宋体" w:hint="eastAsia"/>
          <w:sz w:val="24"/>
          <w:szCs w:val="24"/>
        </w:rPr>
        <w:t>分</w:t>
      </w:r>
      <w:r>
        <w:rPr>
          <w:rFonts w:ascii="宋体" w:hAnsi="宋体" w:hint="eastAsia"/>
          <w:szCs w:val="21"/>
        </w:rPr>
        <w:t>北京时间）。</w:t>
      </w:r>
    </w:p>
    <w:p w:rsidR="00874B5B" w:rsidRDefault="00C80031">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874B5B" w:rsidRDefault="00C80031">
      <w:pPr>
        <w:pStyle w:val="3"/>
        <w:spacing w:before="0" w:after="0" w:line="240" w:lineRule="auto"/>
        <w:rPr>
          <w:szCs w:val="24"/>
        </w:rPr>
      </w:pPr>
      <w:r>
        <w:rPr>
          <w:rFonts w:hint="eastAsia"/>
          <w:szCs w:val="24"/>
        </w:rPr>
        <w:t>6</w:t>
      </w:r>
      <w:r>
        <w:rPr>
          <w:rFonts w:hint="eastAsia"/>
          <w:szCs w:val="24"/>
        </w:rPr>
        <w:t>．发布公告的媒介</w:t>
      </w:r>
      <w:bookmarkEnd w:id="6"/>
    </w:p>
    <w:p w:rsidR="00874B5B" w:rsidRDefault="00C80031">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874B5B" w:rsidRDefault="00C80031">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874B5B" w:rsidRDefault="00C80031">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874B5B" w:rsidRDefault="00C80031">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874B5B" w:rsidRDefault="00C80031">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874B5B" w:rsidRDefault="00C80031">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874B5B" w:rsidRDefault="00C80031">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874B5B" w:rsidRDefault="00C80031">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874B5B" w:rsidRDefault="00874B5B"/>
    <w:sectPr w:rsidR="00874B5B" w:rsidSect="00874B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031" w:rsidRDefault="00C80031" w:rsidP="007E51FF">
      <w:pPr>
        <w:spacing w:after="0" w:line="240" w:lineRule="auto"/>
      </w:pPr>
      <w:r>
        <w:separator/>
      </w:r>
    </w:p>
  </w:endnote>
  <w:endnote w:type="continuationSeparator" w:id="0">
    <w:p w:rsidR="00C80031" w:rsidRDefault="00C80031" w:rsidP="007E5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031" w:rsidRDefault="00C80031" w:rsidP="007E51FF">
      <w:pPr>
        <w:spacing w:after="0" w:line="240" w:lineRule="auto"/>
      </w:pPr>
      <w:r>
        <w:separator/>
      </w:r>
    </w:p>
  </w:footnote>
  <w:footnote w:type="continuationSeparator" w:id="0">
    <w:p w:rsidR="00C80031" w:rsidRDefault="00C80031" w:rsidP="007E51F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B5B"/>
    <w:rsid w:val="007E51FF"/>
    <w:rsid w:val="00874B5B"/>
    <w:rsid w:val="00C80031"/>
    <w:rsid w:val="4EE74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4B5B"/>
    <w:pPr>
      <w:widowControl w:val="0"/>
      <w:spacing w:after="160" w:line="259" w:lineRule="auto"/>
      <w:jc w:val="both"/>
    </w:pPr>
    <w:rPr>
      <w:kern w:val="2"/>
      <w:sz w:val="21"/>
      <w:szCs w:val="22"/>
    </w:rPr>
  </w:style>
  <w:style w:type="paragraph" w:styleId="1">
    <w:name w:val="heading 1"/>
    <w:basedOn w:val="a"/>
    <w:next w:val="a"/>
    <w:qFormat/>
    <w:rsid w:val="00874B5B"/>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874B5B"/>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874B5B"/>
    <w:pPr>
      <w:tabs>
        <w:tab w:val="right" w:leader="dot" w:pos="8495"/>
      </w:tabs>
      <w:jc w:val="center"/>
    </w:pPr>
    <w:rPr>
      <w:rFonts w:ascii="Times New Roman" w:eastAsia="长城小标宋体" w:hAnsi="Times New Roman" w:cs="Times New Roman"/>
      <w:sz w:val="52"/>
      <w:szCs w:val="52"/>
    </w:rPr>
  </w:style>
  <w:style w:type="paragraph" w:styleId="a3">
    <w:name w:val="header"/>
    <w:basedOn w:val="a"/>
    <w:link w:val="Char"/>
    <w:rsid w:val="007E51F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7E51FF"/>
    <w:rPr>
      <w:kern w:val="2"/>
      <w:sz w:val="18"/>
      <w:szCs w:val="18"/>
    </w:rPr>
  </w:style>
  <w:style w:type="paragraph" w:styleId="a4">
    <w:name w:val="footer"/>
    <w:basedOn w:val="a"/>
    <w:link w:val="Char0"/>
    <w:rsid w:val="007E51FF"/>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7E51F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2017-11-13T02:31:00Z</dcterms:created>
  <dcterms:modified xsi:type="dcterms:W3CDTF">2017-11-13T02:31:00Z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