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10A" w:rsidRDefault="00884C1C" w:rsidP="00094832">
      <w:pPr>
        <w:spacing w:line="480" w:lineRule="auto"/>
        <w:jc w:val="center"/>
        <w:rPr>
          <w:rFonts w:hint="eastAsia"/>
          <w:b/>
          <w:sz w:val="28"/>
          <w:szCs w:val="22"/>
        </w:rPr>
      </w:pPr>
      <w:r w:rsidRPr="00884C1C">
        <w:rPr>
          <w:rFonts w:hint="eastAsia"/>
          <w:b/>
          <w:sz w:val="28"/>
          <w:szCs w:val="22"/>
        </w:rPr>
        <w:t>河西南部地区</w:t>
      </w:r>
      <w:r w:rsidR="00E16A9D">
        <w:rPr>
          <w:rFonts w:hint="eastAsia"/>
          <w:b/>
          <w:sz w:val="28"/>
          <w:szCs w:val="22"/>
        </w:rPr>
        <w:t>秦新路</w:t>
      </w:r>
      <w:r w:rsidRPr="00884C1C">
        <w:rPr>
          <w:rFonts w:hint="eastAsia"/>
          <w:b/>
          <w:sz w:val="28"/>
          <w:szCs w:val="22"/>
        </w:rPr>
        <w:t>道路</w:t>
      </w:r>
      <w:r w:rsidR="00E16A9D">
        <w:rPr>
          <w:rFonts w:hint="eastAsia"/>
          <w:b/>
          <w:sz w:val="28"/>
          <w:szCs w:val="22"/>
        </w:rPr>
        <w:t>建设项目</w:t>
      </w:r>
      <w:r w:rsidR="006F7D2D" w:rsidRPr="00E75FAA">
        <w:rPr>
          <w:b/>
          <w:sz w:val="28"/>
          <w:szCs w:val="22"/>
        </w:rPr>
        <w:t>环境影响评价</w:t>
      </w:r>
    </w:p>
    <w:p w:rsidR="006F7D2D" w:rsidRPr="00E75FAA" w:rsidRDefault="006F7D2D" w:rsidP="00094832">
      <w:pPr>
        <w:spacing w:line="480" w:lineRule="auto"/>
        <w:jc w:val="center"/>
        <w:rPr>
          <w:b/>
          <w:sz w:val="28"/>
          <w:szCs w:val="22"/>
        </w:rPr>
      </w:pPr>
      <w:r w:rsidRPr="00E75FAA">
        <w:rPr>
          <w:b/>
          <w:sz w:val="28"/>
          <w:szCs w:val="22"/>
        </w:rPr>
        <w:t>第一次</w:t>
      </w:r>
      <w:r w:rsidR="00ED656F">
        <w:rPr>
          <w:rFonts w:hint="eastAsia"/>
          <w:b/>
          <w:sz w:val="28"/>
          <w:szCs w:val="22"/>
        </w:rPr>
        <w:t>网上</w:t>
      </w:r>
      <w:r w:rsidRPr="00E75FAA">
        <w:rPr>
          <w:b/>
          <w:sz w:val="28"/>
          <w:szCs w:val="22"/>
        </w:rPr>
        <w:t>公示</w:t>
      </w:r>
    </w:p>
    <w:p w:rsidR="006F7D2D" w:rsidRPr="00E75FAA" w:rsidRDefault="006F7D2D" w:rsidP="00094832">
      <w:pPr>
        <w:spacing w:line="300" w:lineRule="auto"/>
        <w:ind w:firstLineChars="200" w:firstLine="480"/>
        <w:rPr>
          <w:sz w:val="24"/>
          <w:szCs w:val="22"/>
        </w:rPr>
      </w:pPr>
    </w:p>
    <w:p w:rsidR="006F7D2D" w:rsidRPr="00E75FAA" w:rsidRDefault="00E16A9D" w:rsidP="00E16A9D">
      <w:pPr>
        <w:spacing w:line="300" w:lineRule="auto"/>
        <w:ind w:firstLineChars="200" w:firstLine="482"/>
        <w:rPr>
          <w:sz w:val="24"/>
          <w:szCs w:val="22"/>
        </w:rPr>
      </w:pPr>
      <w:r w:rsidRPr="00E16A9D">
        <w:rPr>
          <w:rFonts w:hint="eastAsia"/>
          <w:b/>
          <w:sz w:val="24"/>
          <w:szCs w:val="22"/>
        </w:rPr>
        <w:t>河西南部地区秦新路道路建设项目</w:t>
      </w:r>
      <w:r w:rsidR="002366A7">
        <w:rPr>
          <w:rFonts w:hint="eastAsia"/>
          <w:b/>
          <w:sz w:val="24"/>
          <w:szCs w:val="22"/>
        </w:rPr>
        <w:t>环境影响评价</w:t>
      </w:r>
      <w:r w:rsidR="006F7D2D" w:rsidRPr="00E75FAA">
        <w:rPr>
          <w:sz w:val="24"/>
          <w:szCs w:val="22"/>
        </w:rPr>
        <w:t>已委托环评单位开展环评工作。根据《环境影响评价公众参与暂行办法》</w:t>
      </w:r>
      <w:r w:rsidR="006F7D2D" w:rsidRPr="00E75FAA">
        <w:rPr>
          <w:sz w:val="24"/>
          <w:szCs w:val="22"/>
        </w:rPr>
        <w:t>(</w:t>
      </w:r>
      <w:r w:rsidR="006F7D2D" w:rsidRPr="00E75FAA">
        <w:rPr>
          <w:sz w:val="24"/>
          <w:szCs w:val="22"/>
        </w:rPr>
        <w:t>环发</w:t>
      </w:r>
      <w:r w:rsidR="006F7D2D" w:rsidRPr="00E75FAA">
        <w:rPr>
          <w:sz w:val="24"/>
          <w:szCs w:val="22"/>
        </w:rPr>
        <w:t>[2006]28</w:t>
      </w:r>
      <w:r w:rsidR="006F7D2D" w:rsidRPr="00E75FAA">
        <w:rPr>
          <w:sz w:val="24"/>
          <w:szCs w:val="22"/>
        </w:rPr>
        <w:t>号</w:t>
      </w:r>
      <w:r w:rsidR="006F7D2D" w:rsidRPr="00E75FAA">
        <w:rPr>
          <w:sz w:val="24"/>
          <w:szCs w:val="22"/>
        </w:rPr>
        <w:t>)</w:t>
      </w:r>
      <w:r w:rsidR="00094832" w:rsidRPr="00E75FAA">
        <w:rPr>
          <w:sz w:val="24"/>
          <w:szCs w:val="22"/>
        </w:rPr>
        <w:t>和江苏省环境保护厅的相关要求</w:t>
      </w:r>
      <w:r w:rsidR="006F7D2D" w:rsidRPr="00E75FAA">
        <w:rPr>
          <w:sz w:val="24"/>
          <w:szCs w:val="22"/>
        </w:rPr>
        <w:t>的规定，现对公众公告如下内容：</w:t>
      </w:r>
    </w:p>
    <w:p w:rsidR="00E75FAA" w:rsidRPr="00E75FAA" w:rsidRDefault="00E75FAA" w:rsidP="00E75FAA">
      <w:pPr>
        <w:pStyle w:val="1"/>
        <w:rPr>
          <w:rFonts w:ascii="Times New Roman" w:hAnsi="Times New Roman"/>
        </w:rPr>
      </w:pPr>
      <w:r w:rsidRPr="00E75FAA">
        <w:rPr>
          <w:rFonts w:ascii="Times New Roman" w:hAnsi="Times New Roman"/>
        </w:rPr>
        <w:t>一、建设项目的名称及概要</w:t>
      </w:r>
    </w:p>
    <w:p w:rsidR="00E75FAA" w:rsidRPr="00E75FAA" w:rsidRDefault="00E75FAA" w:rsidP="00E75FAA">
      <w:pPr>
        <w:spacing w:line="300" w:lineRule="auto"/>
        <w:ind w:firstLineChars="200" w:firstLine="482"/>
        <w:rPr>
          <w:sz w:val="24"/>
          <w:szCs w:val="22"/>
        </w:rPr>
      </w:pPr>
      <w:r w:rsidRPr="005B2F0E">
        <w:rPr>
          <w:b/>
          <w:sz w:val="24"/>
          <w:szCs w:val="22"/>
        </w:rPr>
        <w:t>项目名称：</w:t>
      </w:r>
      <w:r w:rsidR="00E16A9D" w:rsidRPr="00E16A9D">
        <w:rPr>
          <w:rFonts w:hint="eastAsia"/>
          <w:b/>
          <w:sz w:val="24"/>
          <w:szCs w:val="22"/>
        </w:rPr>
        <w:t>河西南部地区秦新路道路建设项目</w:t>
      </w:r>
    </w:p>
    <w:p w:rsidR="00E75FAA" w:rsidRPr="00E75FAA" w:rsidRDefault="00E75FAA" w:rsidP="00E75FAA">
      <w:pPr>
        <w:spacing w:line="300" w:lineRule="auto"/>
        <w:ind w:firstLineChars="200" w:firstLine="482"/>
        <w:rPr>
          <w:sz w:val="24"/>
          <w:szCs w:val="22"/>
        </w:rPr>
      </w:pPr>
      <w:r w:rsidRPr="00E75FAA">
        <w:rPr>
          <w:b/>
          <w:sz w:val="24"/>
          <w:szCs w:val="22"/>
        </w:rPr>
        <w:t>项目性质：</w:t>
      </w:r>
      <w:r w:rsidR="00BE6971">
        <w:rPr>
          <w:rFonts w:hint="eastAsia"/>
          <w:sz w:val="24"/>
          <w:szCs w:val="22"/>
        </w:rPr>
        <w:t>新建</w:t>
      </w:r>
      <w:r w:rsidRPr="00E75FAA">
        <w:rPr>
          <w:sz w:val="24"/>
          <w:szCs w:val="22"/>
        </w:rPr>
        <w:t>项目</w:t>
      </w:r>
    </w:p>
    <w:p w:rsidR="00424A68" w:rsidRPr="00E16A9D" w:rsidRDefault="00E75FAA" w:rsidP="00E16A9D">
      <w:pPr>
        <w:spacing w:line="300" w:lineRule="auto"/>
        <w:ind w:firstLineChars="200" w:firstLine="482"/>
        <w:rPr>
          <w:rFonts w:hint="eastAsia"/>
          <w:b/>
          <w:sz w:val="24"/>
          <w:szCs w:val="22"/>
        </w:rPr>
      </w:pPr>
      <w:r w:rsidRPr="00E75FAA">
        <w:rPr>
          <w:b/>
          <w:sz w:val="24"/>
          <w:szCs w:val="22"/>
        </w:rPr>
        <w:t>项目概况：</w:t>
      </w:r>
      <w:r w:rsidR="00AD18DA" w:rsidRPr="00AD18DA">
        <w:rPr>
          <w:rFonts w:hint="eastAsia"/>
          <w:sz w:val="24"/>
          <w:szCs w:val="22"/>
        </w:rPr>
        <w:t>本次建设的</w:t>
      </w:r>
      <w:r w:rsidR="00E16A9D">
        <w:rPr>
          <w:rFonts w:hint="eastAsia"/>
          <w:sz w:val="24"/>
          <w:szCs w:val="22"/>
        </w:rPr>
        <w:t>河西南部地区秦新路</w:t>
      </w:r>
      <w:r w:rsidR="00AD18DA" w:rsidRPr="00450701">
        <w:rPr>
          <w:rFonts w:hint="eastAsia"/>
          <w:sz w:val="24"/>
          <w:szCs w:val="22"/>
        </w:rPr>
        <w:t>位于河西新城南部地区，</w:t>
      </w:r>
      <w:r w:rsidR="00E16A9D" w:rsidRPr="00450701">
        <w:rPr>
          <w:rFonts w:hint="eastAsia"/>
          <w:sz w:val="24"/>
          <w:szCs w:val="22"/>
        </w:rPr>
        <w:t>西</w:t>
      </w:r>
      <w:r w:rsidR="00AD18DA" w:rsidRPr="00450701">
        <w:rPr>
          <w:rFonts w:hint="eastAsia"/>
          <w:sz w:val="24"/>
          <w:szCs w:val="22"/>
        </w:rPr>
        <w:t>起</w:t>
      </w:r>
      <w:r w:rsidR="00E16A9D" w:rsidRPr="00450701">
        <w:rPr>
          <w:rFonts w:hint="eastAsia"/>
          <w:sz w:val="24"/>
          <w:szCs w:val="22"/>
        </w:rPr>
        <w:t>扬子江大道</w:t>
      </w:r>
      <w:r w:rsidR="00AD18DA" w:rsidRPr="00450701">
        <w:rPr>
          <w:rFonts w:hint="eastAsia"/>
          <w:sz w:val="24"/>
          <w:szCs w:val="22"/>
        </w:rPr>
        <w:t>，</w:t>
      </w:r>
      <w:r w:rsidR="00E16A9D" w:rsidRPr="00450701">
        <w:rPr>
          <w:rFonts w:hint="eastAsia"/>
          <w:sz w:val="24"/>
          <w:szCs w:val="22"/>
        </w:rPr>
        <w:t>东</w:t>
      </w:r>
      <w:r w:rsidR="00AD18DA" w:rsidRPr="00450701">
        <w:rPr>
          <w:rFonts w:hint="eastAsia"/>
          <w:sz w:val="24"/>
          <w:szCs w:val="22"/>
        </w:rPr>
        <w:t>至</w:t>
      </w:r>
      <w:r w:rsidR="00E16A9D" w:rsidRPr="00450701">
        <w:rPr>
          <w:rFonts w:hint="eastAsia"/>
          <w:sz w:val="24"/>
          <w:szCs w:val="22"/>
        </w:rPr>
        <w:t>莲花路</w:t>
      </w:r>
      <w:r w:rsidR="00AD18DA" w:rsidRPr="00450701">
        <w:rPr>
          <w:rFonts w:hint="eastAsia"/>
          <w:sz w:val="24"/>
          <w:szCs w:val="22"/>
        </w:rPr>
        <w:t>，规划红线宽</w:t>
      </w:r>
      <w:r w:rsidR="00E16A9D" w:rsidRPr="00450701">
        <w:rPr>
          <w:rFonts w:hint="eastAsia"/>
          <w:sz w:val="24"/>
          <w:szCs w:val="22"/>
        </w:rPr>
        <w:t>3</w:t>
      </w:r>
      <w:r w:rsidR="00AD18DA" w:rsidRPr="00450701">
        <w:rPr>
          <w:rFonts w:hint="eastAsia"/>
          <w:sz w:val="24"/>
          <w:szCs w:val="22"/>
        </w:rPr>
        <w:t>5</w:t>
      </w:r>
      <w:r w:rsidR="00AD18DA" w:rsidRPr="00450701">
        <w:rPr>
          <w:rFonts w:hint="eastAsia"/>
          <w:sz w:val="24"/>
          <w:szCs w:val="22"/>
        </w:rPr>
        <w:t>米，道路全长约</w:t>
      </w:r>
      <w:r w:rsidR="00450701" w:rsidRPr="00450701">
        <w:rPr>
          <w:rFonts w:hint="eastAsia"/>
          <w:sz w:val="24"/>
          <w:szCs w:val="22"/>
        </w:rPr>
        <w:t>4.5k</w:t>
      </w:r>
      <w:r w:rsidR="00AD18DA" w:rsidRPr="00450701">
        <w:rPr>
          <w:rFonts w:hint="eastAsia"/>
          <w:sz w:val="24"/>
          <w:szCs w:val="22"/>
        </w:rPr>
        <w:t>m</w:t>
      </w:r>
      <w:r w:rsidR="00450701" w:rsidRPr="00450701">
        <w:rPr>
          <w:rFonts w:hint="eastAsia"/>
          <w:sz w:val="24"/>
          <w:szCs w:val="22"/>
        </w:rPr>
        <w:t>，道路等级为城市次</w:t>
      </w:r>
      <w:r w:rsidR="00AD18DA" w:rsidRPr="00450701">
        <w:rPr>
          <w:rFonts w:hint="eastAsia"/>
          <w:sz w:val="24"/>
          <w:szCs w:val="22"/>
        </w:rPr>
        <w:t>干路，设计车速</w:t>
      </w:r>
      <w:r w:rsidR="00450701" w:rsidRPr="00450701">
        <w:rPr>
          <w:rFonts w:hint="eastAsia"/>
          <w:sz w:val="24"/>
          <w:szCs w:val="22"/>
        </w:rPr>
        <w:t>4</w:t>
      </w:r>
      <w:r w:rsidR="00AD18DA" w:rsidRPr="00450701">
        <w:rPr>
          <w:rFonts w:hint="eastAsia"/>
          <w:sz w:val="24"/>
          <w:szCs w:val="22"/>
        </w:rPr>
        <w:t>0km/h</w:t>
      </w:r>
      <w:r w:rsidR="00AD18DA" w:rsidRPr="00450701">
        <w:rPr>
          <w:rFonts w:hint="eastAsia"/>
          <w:sz w:val="24"/>
          <w:szCs w:val="22"/>
        </w:rPr>
        <w:t>。</w:t>
      </w:r>
      <w:r w:rsidR="00E16A9D" w:rsidRPr="00450701">
        <w:rPr>
          <w:rFonts w:hint="eastAsia"/>
          <w:sz w:val="24"/>
          <w:szCs w:val="22"/>
        </w:rPr>
        <w:t>工程投资约</w:t>
      </w:r>
      <w:r w:rsidR="00E16A9D" w:rsidRPr="00450701">
        <w:rPr>
          <w:rFonts w:hint="eastAsia"/>
          <w:sz w:val="24"/>
          <w:szCs w:val="22"/>
        </w:rPr>
        <w:t>3</w:t>
      </w:r>
      <w:r w:rsidR="00E16A9D" w:rsidRPr="00450701">
        <w:rPr>
          <w:rFonts w:hint="eastAsia"/>
          <w:sz w:val="24"/>
          <w:szCs w:val="22"/>
        </w:rPr>
        <w:t>亿元。</w:t>
      </w:r>
    </w:p>
    <w:p w:rsidR="005F25FB" w:rsidRPr="00E75FAA" w:rsidRDefault="005F25FB" w:rsidP="005F25FB">
      <w:pPr>
        <w:pStyle w:val="1"/>
        <w:rPr>
          <w:rFonts w:ascii="Times New Roman" w:hAnsi="Times New Roman"/>
        </w:rPr>
      </w:pPr>
      <w:proofErr w:type="spellStart"/>
      <w:r>
        <w:rPr>
          <w:rFonts w:ascii="Times New Roman" w:hAnsi="Times New Roman" w:hint="eastAsia"/>
        </w:rPr>
        <w:t>二</w:t>
      </w:r>
      <w:r w:rsidRPr="00E75FAA">
        <w:rPr>
          <w:rFonts w:ascii="Times New Roman" w:hAnsi="Times New Roman"/>
        </w:rPr>
        <w:t>、建设单位</w:t>
      </w:r>
      <w:r w:rsidRPr="005F25FB">
        <w:rPr>
          <w:rFonts w:ascii="Times New Roman" w:hAnsi="Times New Roman" w:hint="eastAsia"/>
        </w:rPr>
        <w:t>名称和联系方式</w:t>
      </w:r>
      <w:proofErr w:type="spellEnd"/>
    </w:p>
    <w:p w:rsidR="005F25FB" w:rsidRPr="00E75FAA" w:rsidRDefault="005F25FB" w:rsidP="005F25FB">
      <w:pPr>
        <w:spacing w:line="300" w:lineRule="auto"/>
        <w:ind w:firstLineChars="200" w:firstLine="482"/>
        <w:rPr>
          <w:sz w:val="24"/>
          <w:szCs w:val="22"/>
        </w:rPr>
      </w:pPr>
      <w:r w:rsidRPr="00E75FAA">
        <w:rPr>
          <w:b/>
          <w:sz w:val="24"/>
          <w:szCs w:val="22"/>
        </w:rPr>
        <w:t>建设单位：</w:t>
      </w:r>
      <w:r w:rsidR="00645EBC" w:rsidRPr="00645EBC">
        <w:rPr>
          <w:rFonts w:hint="eastAsia"/>
          <w:b/>
          <w:sz w:val="24"/>
          <w:szCs w:val="22"/>
        </w:rPr>
        <w:t>南京市河西新城区国有资产经营控股（集团）有限责任公司</w:t>
      </w:r>
    </w:p>
    <w:p w:rsidR="005F25FB" w:rsidRPr="00E75FAA" w:rsidRDefault="005F25FB" w:rsidP="005F25FB">
      <w:pPr>
        <w:spacing w:line="300" w:lineRule="auto"/>
        <w:ind w:firstLineChars="200" w:firstLine="482"/>
        <w:rPr>
          <w:sz w:val="24"/>
          <w:szCs w:val="22"/>
        </w:rPr>
      </w:pPr>
      <w:r w:rsidRPr="00E75FAA">
        <w:rPr>
          <w:b/>
          <w:sz w:val="24"/>
          <w:szCs w:val="22"/>
        </w:rPr>
        <w:t>建设地点：</w:t>
      </w:r>
      <w:r w:rsidR="00645EBC">
        <w:rPr>
          <w:sz w:val="24"/>
        </w:rPr>
        <w:t>南京市建邺区</w:t>
      </w:r>
      <w:r w:rsidR="00645EBC">
        <w:rPr>
          <w:rFonts w:hint="eastAsia"/>
          <w:sz w:val="24"/>
        </w:rPr>
        <w:t>应天大街</w:t>
      </w:r>
      <w:r w:rsidR="00645EBC">
        <w:rPr>
          <w:rFonts w:hint="eastAsia"/>
          <w:sz w:val="24"/>
        </w:rPr>
        <w:t>901</w:t>
      </w:r>
      <w:r w:rsidR="00645EBC">
        <w:rPr>
          <w:rFonts w:hint="eastAsia"/>
          <w:sz w:val="24"/>
        </w:rPr>
        <w:t>号</w:t>
      </w:r>
    </w:p>
    <w:p w:rsidR="005F25FB" w:rsidRPr="000B6359" w:rsidRDefault="005F25FB" w:rsidP="005F25FB">
      <w:pPr>
        <w:spacing w:line="300" w:lineRule="auto"/>
        <w:ind w:firstLineChars="200" w:firstLine="482"/>
        <w:rPr>
          <w:sz w:val="24"/>
          <w:szCs w:val="22"/>
        </w:rPr>
      </w:pPr>
      <w:r w:rsidRPr="00C64F03">
        <w:rPr>
          <w:b/>
          <w:sz w:val="24"/>
          <w:szCs w:val="22"/>
        </w:rPr>
        <w:t>联系人：</w:t>
      </w:r>
      <w:r w:rsidR="00E16A9D">
        <w:rPr>
          <w:rFonts w:hint="eastAsia"/>
          <w:sz w:val="24"/>
          <w:szCs w:val="22"/>
        </w:rPr>
        <w:t>崔</w:t>
      </w:r>
      <w:r w:rsidR="00C64F03" w:rsidRPr="000B6359">
        <w:rPr>
          <w:rFonts w:hint="eastAsia"/>
          <w:sz w:val="24"/>
          <w:szCs w:val="22"/>
        </w:rPr>
        <w:t>工</w:t>
      </w:r>
    </w:p>
    <w:p w:rsidR="00EB5001" w:rsidRPr="00C64F03" w:rsidRDefault="005F25FB" w:rsidP="005F25FB">
      <w:pPr>
        <w:spacing w:line="300" w:lineRule="auto"/>
        <w:ind w:firstLineChars="200" w:firstLine="482"/>
        <w:rPr>
          <w:rFonts w:hint="eastAsia"/>
          <w:sz w:val="24"/>
          <w:szCs w:val="22"/>
        </w:rPr>
      </w:pPr>
      <w:r w:rsidRPr="00C64F03">
        <w:rPr>
          <w:b/>
          <w:sz w:val="24"/>
          <w:szCs w:val="22"/>
        </w:rPr>
        <w:t>联系电话：</w:t>
      </w:r>
      <w:r w:rsidR="00E16A9D">
        <w:rPr>
          <w:rFonts w:hint="eastAsia"/>
          <w:sz w:val="24"/>
          <w:szCs w:val="22"/>
        </w:rPr>
        <w:t>18205091057</w:t>
      </w:r>
    </w:p>
    <w:p w:rsidR="005F25FB" w:rsidRPr="005F25FB" w:rsidRDefault="005F25FB" w:rsidP="005F25FB">
      <w:pPr>
        <w:pStyle w:val="1"/>
        <w:rPr>
          <w:rFonts w:ascii="Times New Roman" w:hAnsi="Times New Roman"/>
        </w:rPr>
      </w:pPr>
      <w:r>
        <w:rPr>
          <w:rFonts w:ascii="Times New Roman" w:hAnsi="Times New Roman" w:hint="eastAsia"/>
        </w:rPr>
        <w:t>三</w:t>
      </w:r>
      <w:r w:rsidRPr="005F25FB">
        <w:rPr>
          <w:rFonts w:ascii="Times New Roman" w:hAnsi="Times New Roman"/>
        </w:rPr>
        <w:t>、</w:t>
      </w:r>
      <w:r w:rsidR="00BA3008">
        <w:rPr>
          <w:rFonts w:ascii="Times New Roman" w:hAnsi="Times New Roman" w:hint="eastAsia"/>
        </w:rPr>
        <w:t>环境影响评价机构</w:t>
      </w:r>
      <w:r w:rsidRPr="005F25FB">
        <w:rPr>
          <w:rFonts w:ascii="Times New Roman" w:hAnsi="Times New Roman" w:hint="eastAsia"/>
        </w:rPr>
        <w:t>名称和联系方式</w:t>
      </w:r>
    </w:p>
    <w:p w:rsidR="005F25FB" w:rsidRPr="00E75FAA" w:rsidRDefault="005F25FB" w:rsidP="00BA3008">
      <w:pPr>
        <w:spacing w:line="300" w:lineRule="auto"/>
        <w:ind w:firstLineChars="200" w:firstLine="482"/>
        <w:rPr>
          <w:sz w:val="24"/>
          <w:szCs w:val="22"/>
        </w:rPr>
      </w:pPr>
      <w:r w:rsidRPr="00BA3008">
        <w:rPr>
          <w:b/>
          <w:sz w:val="24"/>
          <w:szCs w:val="22"/>
        </w:rPr>
        <w:t>单位名称：</w:t>
      </w:r>
      <w:r w:rsidRPr="00E75FAA">
        <w:rPr>
          <w:sz w:val="24"/>
          <w:szCs w:val="22"/>
        </w:rPr>
        <w:t>南京国环科技股份有限公司</w:t>
      </w:r>
    </w:p>
    <w:p w:rsidR="005F25FB" w:rsidRDefault="00BA3008" w:rsidP="00BA3008">
      <w:pPr>
        <w:spacing w:line="300" w:lineRule="auto"/>
        <w:ind w:firstLineChars="200" w:firstLine="482"/>
        <w:rPr>
          <w:rFonts w:hint="eastAsia"/>
          <w:sz w:val="24"/>
          <w:szCs w:val="22"/>
        </w:rPr>
      </w:pPr>
      <w:r w:rsidRPr="00BA3008">
        <w:rPr>
          <w:rFonts w:hint="eastAsia"/>
          <w:b/>
          <w:sz w:val="24"/>
          <w:szCs w:val="22"/>
        </w:rPr>
        <w:t>联系地址</w:t>
      </w:r>
      <w:r w:rsidR="005F25FB" w:rsidRPr="00BA3008">
        <w:rPr>
          <w:b/>
          <w:sz w:val="24"/>
          <w:szCs w:val="22"/>
        </w:rPr>
        <w:t>：</w:t>
      </w:r>
      <w:r w:rsidR="005F25FB" w:rsidRPr="00E75FAA">
        <w:rPr>
          <w:sz w:val="24"/>
          <w:szCs w:val="22"/>
        </w:rPr>
        <w:t>江苏省南京市</w:t>
      </w:r>
      <w:r w:rsidR="00BF447A">
        <w:rPr>
          <w:rFonts w:hint="eastAsia"/>
          <w:sz w:val="24"/>
          <w:szCs w:val="22"/>
        </w:rPr>
        <w:t>玄武区花园路</w:t>
      </w:r>
      <w:r w:rsidR="00BF447A">
        <w:rPr>
          <w:rFonts w:hint="eastAsia"/>
          <w:sz w:val="24"/>
          <w:szCs w:val="22"/>
        </w:rPr>
        <w:t>11</w:t>
      </w:r>
      <w:r w:rsidR="00BF447A">
        <w:rPr>
          <w:rFonts w:hint="eastAsia"/>
          <w:sz w:val="24"/>
          <w:szCs w:val="22"/>
        </w:rPr>
        <w:t>号</w:t>
      </w:r>
      <w:r w:rsidR="00BF447A">
        <w:rPr>
          <w:rFonts w:hint="eastAsia"/>
          <w:sz w:val="24"/>
          <w:szCs w:val="22"/>
        </w:rPr>
        <w:t>2</w:t>
      </w:r>
      <w:r w:rsidR="00BF447A">
        <w:rPr>
          <w:rFonts w:hint="eastAsia"/>
          <w:sz w:val="24"/>
          <w:szCs w:val="22"/>
        </w:rPr>
        <w:t>号</w:t>
      </w:r>
      <w:r w:rsidR="00BF447A">
        <w:rPr>
          <w:rFonts w:hint="eastAsia"/>
          <w:sz w:val="24"/>
          <w:szCs w:val="22"/>
        </w:rPr>
        <w:t>2</w:t>
      </w:r>
      <w:r w:rsidR="00BF447A">
        <w:rPr>
          <w:rFonts w:hint="eastAsia"/>
          <w:sz w:val="24"/>
          <w:szCs w:val="22"/>
        </w:rPr>
        <w:t>层</w:t>
      </w:r>
    </w:p>
    <w:p w:rsidR="00BA3008" w:rsidRPr="00E75FAA" w:rsidRDefault="00BA3008" w:rsidP="00BA3008">
      <w:pPr>
        <w:spacing w:line="300" w:lineRule="auto"/>
        <w:ind w:firstLineChars="200" w:firstLine="482"/>
        <w:rPr>
          <w:sz w:val="24"/>
          <w:szCs w:val="22"/>
        </w:rPr>
      </w:pPr>
      <w:r w:rsidRPr="00BA3008">
        <w:rPr>
          <w:rFonts w:hint="eastAsia"/>
          <w:b/>
          <w:sz w:val="24"/>
          <w:szCs w:val="22"/>
        </w:rPr>
        <w:t>评价单位资质：</w:t>
      </w:r>
      <w:r w:rsidRPr="00BA3008">
        <w:rPr>
          <w:rFonts w:hint="eastAsia"/>
          <w:sz w:val="24"/>
          <w:szCs w:val="22"/>
        </w:rPr>
        <w:t>甲级</w:t>
      </w:r>
      <w:r w:rsidRPr="00BA3008">
        <w:rPr>
          <w:rFonts w:hint="eastAsia"/>
          <w:sz w:val="24"/>
          <w:szCs w:val="22"/>
        </w:rPr>
        <w:t>(</w:t>
      </w:r>
      <w:r w:rsidRPr="00BA3008">
        <w:rPr>
          <w:rFonts w:hint="eastAsia"/>
          <w:sz w:val="24"/>
          <w:szCs w:val="22"/>
        </w:rPr>
        <w:t>国环评证甲字第</w:t>
      </w:r>
      <w:r w:rsidRPr="00BA3008">
        <w:rPr>
          <w:rFonts w:hint="eastAsia"/>
          <w:sz w:val="24"/>
          <w:szCs w:val="22"/>
        </w:rPr>
        <w:t>190</w:t>
      </w:r>
      <w:r>
        <w:rPr>
          <w:rFonts w:hint="eastAsia"/>
          <w:sz w:val="24"/>
          <w:szCs w:val="22"/>
        </w:rPr>
        <w:t>1</w:t>
      </w:r>
      <w:r w:rsidRPr="00BA3008">
        <w:rPr>
          <w:rFonts w:hint="eastAsia"/>
          <w:sz w:val="24"/>
          <w:szCs w:val="22"/>
        </w:rPr>
        <w:t>号</w:t>
      </w:r>
      <w:r w:rsidRPr="00BA3008">
        <w:rPr>
          <w:rFonts w:hint="eastAsia"/>
          <w:sz w:val="24"/>
          <w:szCs w:val="22"/>
        </w:rPr>
        <w:t>)</w:t>
      </w:r>
    </w:p>
    <w:p w:rsidR="005F25FB" w:rsidRPr="00E75FAA" w:rsidRDefault="005F25FB" w:rsidP="00BA3008">
      <w:pPr>
        <w:spacing w:line="300" w:lineRule="auto"/>
        <w:ind w:firstLineChars="200" w:firstLine="482"/>
        <w:rPr>
          <w:sz w:val="24"/>
          <w:szCs w:val="22"/>
        </w:rPr>
      </w:pPr>
      <w:r w:rsidRPr="00BA3008">
        <w:rPr>
          <w:b/>
          <w:sz w:val="24"/>
          <w:szCs w:val="22"/>
        </w:rPr>
        <w:t>联系人：</w:t>
      </w:r>
      <w:r w:rsidR="00C64F03">
        <w:rPr>
          <w:rFonts w:hint="eastAsia"/>
          <w:sz w:val="24"/>
          <w:szCs w:val="22"/>
        </w:rPr>
        <w:t>李工</w:t>
      </w:r>
    </w:p>
    <w:p w:rsidR="00BF447A" w:rsidRDefault="005F25FB" w:rsidP="00BA3008">
      <w:pPr>
        <w:spacing w:line="300" w:lineRule="auto"/>
        <w:ind w:firstLineChars="200" w:firstLine="482"/>
        <w:rPr>
          <w:rFonts w:hint="eastAsia"/>
          <w:b/>
          <w:sz w:val="24"/>
          <w:szCs w:val="22"/>
        </w:rPr>
      </w:pPr>
      <w:r w:rsidRPr="00BA3008">
        <w:rPr>
          <w:b/>
          <w:sz w:val="24"/>
          <w:szCs w:val="22"/>
        </w:rPr>
        <w:t>联系电话：</w:t>
      </w:r>
      <w:r w:rsidR="00EB468D" w:rsidRPr="00EB468D">
        <w:rPr>
          <w:rFonts w:hint="eastAsia"/>
          <w:sz w:val="24"/>
          <w:szCs w:val="22"/>
        </w:rPr>
        <w:t>025</w:t>
      </w:r>
      <w:r w:rsidR="00EB468D">
        <w:rPr>
          <w:rFonts w:hint="eastAsia"/>
          <w:b/>
          <w:sz w:val="24"/>
          <w:szCs w:val="22"/>
        </w:rPr>
        <w:t>-</w:t>
      </w:r>
      <w:r w:rsidRPr="00E75FAA">
        <w:rPr>
          <w:sz w:val="24"/>
          <w:szCs w:val="22"/>
        </w:rPr>
        <w:t xml:space="preserve"> </w:t>
      </w:r>
      <w:r w:rsidR="00EB468D" w:rsidRPr="00EB468D">
        <w:rPr>
          <w:sz w:val="24"/>
          <w:szCs w:val="22"/>
        </w:rPr>
        <w:t>867731</w:t>
      </w:r>
      <w:r w:rsidR="00C64F03">
        <w:rPr>
          <w:rFonts w:hint="eastAsia"/>
          <w:sz w:val="24"/>
          <w:szCs w:val="22"/>
        </w:rPr>
        <w:t>99</w:t>
      </w:r>
      <w:r w:rsidRPr="00E75FAA">
        <w:rPr>
          <w:sz w:val="24"/>
          <w:szCs w:val="22"/>
        </w:rPr>
        <w:t xml:space="preserve">  </w:t>
      </w:r>
      <w:r w:rsidRPr="00BA3008">
        <w:rPr>
          <w:b/>
          <w:sz w:val="24"/>
          <w:szCs w:val="22"/>
        </w:rPr>
        <w:t xml:space="preserve"> </w:t>
      </w:r>
    </w:p>
    <w:p w:rsidR="000B6359" w:rsidRPr="000B6359" w:rsidRDefault="000B6359" w:rsidP="00BA3008">
      <w:pPr>
        <w:spacing w:line="300" w:lineRule="auto"/>
        <w:ind w:firstLineChars="200" w:firstLine="482"/>
        <w:rPr>
          <w:rFonts w:hint="eastAsia"/>
          <w:sz w:val="24"/>
          <w:szCs w:val="22"/>
        </w:rPr>
      </w:pPr>
      <w:r>
        <w:rPr>
          <w:rFonts w:hint="eastAsia"/>
          <w:b/>
          <w:sz w:val="24"/>
          <w:szCs w:val="22"/>
        </w:rPr>
        <w:t>邮箱：</w:t>
      </w:r>
      <w:r w:rsidR="00884C1C">
        <w:rPr>
          <w:rFonts w:hint="eastAsia"/>
          <w:sz w:val="24"/>
          <w:szCs w:val="22"/>
        </w:rPr>
        <w:t>381579795</w:t>
      </w:r>
      <w:r w:rsidRPr="000B6359">
        <w:rPr>
          <w:rFonts w:hint="eastAsia"/>
          <w:sz w:val="24"/>
          <w:szCs w:val="22"/>
        </w:rPr>
        <w:t>@qq.com</w:t>
      </w:r>
    </w:p>
    <w:p w:rsidR="005F25FB" w:rsidRDefault="005F25FB" w:rsidP="00BA3008">
      <w:pPr>
        <w:spacing w:line="300" w:lineRule="auto"/>
        <w:ind w:firstLineChars="200" w:firstLine="482"/>
        <w:rPr>
          <w:rFonts w:hint="eastAsia"/>
          <w:sz w:val="24"/>
          <w:szCs w:val="22"/>
        </w:rPr>
      </w:pPr>
      <w:r w:rsidRPr="00BA3008">
        <w:rPr>
          <w:b/>
          <w:sz w:val="24"/>
          <w:szCs w:val="22"/>
        </w:rPr>
        <w:t>邮编：</w:t>
      </w:r>
      <w:r w:rsidRPr="00E75FAA">
        <w:rPr>
          <w:sz w:val="24"/>
          <w:szCs w:val="22"/>
        </w:rPr>
        <w:t>2100</w:t>
      </w:r>
      <w:r w:rsidR="00BF447A">
        <w:rPr>
          <w:rFonts w:hint="eastAsia"/>
          <w:sz w:val="24"/>
          <w:szCs w:val="22"/>
        </w:rPr>
        <w:t>4</w:t>
      </w:r>
      <w:r w:rsidR="00884C1C">
        <w:rPr>
          <w:rFonts w:hint="eastAsia"/>
          <w:sz w:val="24"/>
          <w:szCs w:val="22"/>
        </w:rPr>
        <w:t>2</w:t>
      </w:r>
      <w:r w:rsidR="00BA3008">
        <w:rPr>
          <w:rFonts w:hint="eastAsia"/>
          <w:sz w:val="24"/>
          <w:szCs w:val="22"/>
        </w:rPr>
        <w:t xml:space="preserve">     </w:t>
      </w:r>
    </w:p>
    <w:p w:rsidR="00BA3008" w:rsidRPr="00E75FAA" w:rsidRDefault="00BA3008" w:rsidP="00BA3008">
      <w:pPr>
        <w:pStyle w:val="1"/>
      </w:pPr>
      <w:proofErr w:type="spellStart"/>
      <w:r w:rsidRPr="00E75FAA">
        <w:t>四、环境影响评价的工作程序和主要工作内容</w:t>
      </w:r>
      <w:proofErr w:type="spellEnd"/>
    </w:p>
    <w:p w:rsidR="00BA3008" w:rsidRPr="00BA3008" w:rsidRDefault="00BA3008" w:rsidP="00BA3008">
      <w:pPr>
        <w:spacing w:line="300" w:lineRule="auto"/>
        <w:ind w:firstLineChars="200" w:firstLine="482"/>
        <w:rPr>
          <w:sz w:val="24"/>
          <w:szCs w:val="22"/>
        </w:rPr>
      </w:pPr>
      <w:r w:rsidRPr="00BA3008">
        <w:rPr>
          <w:b/>
          <w:sz w:val="24"/>
          <w:szCs w:val="22"/>
        </w:rPr>
        <w:t>工作程序：</w:t>
      </w:r>
      <w:r w:rsidRPr="00BA3008">
        <w:rPr>
          <w:sz w:val="24"/>
          <w:szCs w:val="22"/>
        </w:rPr>
        <w:t>搜集资料、现场踏勘、调查分析、环境现状监测、环境影响预测评价、综合分析</w:t>
      </w:r>
      <w:r w:rsidRPr="00BA3008">
        <w:rPr>
          <w:sz w:val="24"/>
          <w:szCs w:val="22"/>
        </w:rPr>
        <w:t>(</w:t>
      </w:r>
      <w:r w:rsidRPr="00BA3008">
        <w:rPr>
          <w:sz w:val="24"/>
          <w:szCs w:val="22"/>
        </w:rPr>
        <w:t>总量控制、事故风险、公众参与、环境管理、环境监测、环保措施</w:t>
      </w:r>
      <w:r w:rsidRPr="00BA3008">
        <w:rPr>
          <w:sz w:val="24"/>
          <w:szCs w:val="22"/>
        </w:rPr>
        <w:t>)</w:t>
      </w:r>
      <w:r w:rsidRPr="00BA3008">
        <w:rPr>
          <w:sz w:val="24"/>
          <w:szCs w:val="22"/>
        </w:rPr>
        <w:t>、得出结论、编写报告书、专家评审、送环保部门审批。</w:t>
      </w:r>
    </w:p>
    <w:p w:rsidR="00BA3008" w:rsidRPr="00BA3008" w:rsidRDefault="00BA3008" w:rsidP="00BA3008">
      <w:pPr>
        <w:spacing w:line="300" w:lineRule="auto"/>
        <w:ind w:firstLineChars="200" w:firstLine="482"/>
        <w:rPr>
          <w:sz w:val="24"/>
          <w:szCs w:val="22"/>
        </w:rPr>
      </w:pPr>
      <w:r w:rsidRPr="00BA3008">
        <w:rPr>
          <w:b/>
          <w:sz w:val="24"/>
          <w:szCs w:val="22"/>
        </w:rPr>
        <w:t>工作内容：</w:t>
      </w:r>
      <w:r w:rsidRPr="00BA3008">
        <w:rPr>
          <w:sz w:val="24"/>
          <w:szCs w:val="22"/>
        </w:rPr>
        <w:t>通过对项目建设地与区域环境规划相容性分析，分析拟建项目投资兴建与规划的相容性；通过项目工程分析、清洁生产分析，分析项目的清洁生产水平；从技术经济角度论证项目拟采取污染防治措施的可行性，并通过项目排</w:t>
      </w:r>
      <w:r w:rsidRPr="00BA3008">
        <w:rPr>
          <w:sz w:val="24"/>
          <w:szCs w:val="22"/>
        </w:rPr>
        <w:lastRenderedPageBreak/>
        <w:t>放污染物对周围环境影响的预测结果评价项目的影响程度，核实拟建项目主要污染物排放总量指标，分析其取得排污指标途径，从总量控制角度分析项目建设的可行性；根据环境保护审批原则综合分析得出项目在拟建地建设可行性与否的结论，为项目环境管理提供审批依据，为项目工程设计提供技术支持。</w:t>
      </w:r>
    </w:p>
    <w:p w:rsidR="00BA3008" w:rsidRPr="00BA3008" w:rsidRDefault="00BA3008" w:rsidP="00BA3008">
      <w:pPr>
        <w:pStyle w:val="1"/>
        <w:rPr>
          <w:rFonts w:hint="eastAsia"/>
        </w:rPr>
      </w:pPr>
      <w:r w:rsidRPr="00BA3008">
        <w:rPr>
          <w:rFonts w:hint="eastAsia"/>
        </w:rPr>
        <w:t>五、征求公众意见的主要事项</w:t>
      </w:r>
    </w:p>
    <w:p w:rsidR="00BA3008" w:rsidRPr="00BA3008" w:rsidRDefault="00BA3008" w:rsidP="00BA3008">
      <w:pPr>
        <w:spacing w:line="300" w:lineRule="auto"/>
        <w:ind w:firstLineChars="200" w:firstLine="480"/>
        <w:rPr>
          <w:sz w:val="24"/>
          <w:szCs w:val="22"/>
        </w:rPr>
      </w:pPr>
      <w:r>
        <w:rPr>
          <w:rFonts w:ascii="宋体" w:hAnsi="宋体" w:hint="eastAsia"/>
          <w:sz w:val="24"/>
          <w:szCs w:val="22"/>
        </w:rPr>
        <w:t>⑴</w:t>
      </w:r>
      <w:r w:rsidRPr="00BA3008">
        <w:rPr>
          <w:rFonts w:hint="eastAsia"/>
          <w:sz w:val="24"/>
          <w:szCs w:val="22"/>
        </w:rPr>
        <w:t>公众对建设项目所在地目前的环境质量状况是否满意；</w:t>
      </w:r>
    </w:p>
    <w:p w:rsidR="00BA3008" w:rsidRPr="00BA3008" w:rsidRDefault="00BA3008" w:rsidP="00BA3008">
      <w:pPr>
        <w:spacing w:line="300" w:lineRule="auto"/>
        <w:ind w:firstLineChars="200" w:firstLine="480"/>
        <w:rPr>
          <w:rFonts w:hint="eastAsia"/>
          <w:sz w:val="24"/>
          <w:szCs w:val="22"/>
        </w:rPr>
      </w:pPr>
      <w:r>
        <w:rPr>
          <w:rFonts w:ascii="宋体" w:hAnsi="宋体" w:hint="eastAsia"/>
          <w:sz w:val="24"/>
          <w:szCs w:val="22"/>
        </w:rPr>
        <w:t>⑵</w:t>
      </w:r>
      <w:r w:rsidRPr="00BA3008">
        <w:rPr>
          <w:rFonts w:hint="eastAsia"/>
          <w:sz w:val="24"/>
          <w:szCs w:val="22"/>
        </w:rPr>
        <w:t>公众认为影响当地环境质量的主要因素和环境污染的主要来源；</w:t>
      </w:r>
    </w:p>
    <w:p w:rsidR="00BA3008" w:rsidRPr="00BA3008" w:rsidRDefault="00BA3008" w:rsidP="00BA3008">
      <w:pPr>
        <w:spacing w:line="300" w:lineRule="auto"/>
        <w:ind w:firstLineChars="200" w:firstLine="480"/>
        <w:rPr>
          <w:rFonts w:hint="eastAsia"/>
          <w:sz w:val="24"/>
          <w:szCs w:val="22"/>
        </w:rPr>
      </w:pPr>
      <w:r>
        <w:rPr>
          <w:rFonts w:ascii="宋体" w:hAnsi="宋体" w:hint="eastAsia"/>
          <w:sz w:val="24"/>
          <w:szCs w:val="22"/>
        </w:rPr>
        <w:t>⑶</w:t>
      </w:r>
      <w:r w:rsidRPr="00BA3008">
        <w:rPr>
          <w:rFonts w:hint="eastAsia"/>
          <w:sz w:val="24"/>
          <w:szCs w:val="22"/>
        </w:rPr>
        <w:t>公众对建设项目的了解情况；</w:t>
      </w:r>
    </w:p>
    <w:p w:rsidR="00BA3008" w:rsidRPr="00BA3008" w:rsidRDefault="00BA3008" w:rsidP="00BA3008">
      <w:pPr>
        <w:spacing w:line="300" w:lineRule="auto"/>
        <w:ind w:firstLineChars="200" w:firstLine="480"/>
        <w:rPr>
          <w:rFonts w:hint="eastAsia"/>
          <w:sz w:val="24"/>
          <w:szCs w:val="22"/>
        </w:rPr>
      </w:pPr>
      <w:r>
        <w:rPr>
          <w:rFonts w:ascii="宋体" w:hAnsi="宋体" w:hint="eastAsia"/>
          <w:sz w:val="24"/>
          <w:szCs w:val="22"/>
        </w:rPr>
        <w:t>⑷</w:t>
      </w:r>
      <w:r w:rsidRPr="00BA3008">
        <w:rPr>
          <w:rFonts w:hint="eastAsia"/>
          <w:sz w:val="24"/>
          <w:szCs w:val="22"/>
        </w:rPr>
        <w:t>从环保角度考虑，公众对该项目建设持何种态度；</w:t>
      </w:r>
    </w:p>
    <w:p w:rsidR="00BA3008" w:rsidRPr="00BA3008" w:rsidRDefault="00BA3008" w:rsidP="00BA3008">
      <w:pPr>
        <w:spacing w:line="300" w:lineRule="auto"/>
        <w:ind w:firstLineChars="200" w:firstLine="480"/>
        <w:rPr>
          <w:rFonts w:hint="eastAsia"/>
          <w:sz w:val="24"/>
          <w:szCs w:val="22"/>
        </w:rPr>
      </w:pPr>
      <w:r>
        <w:rPr>
          <w:rFonts w:ascii="宋体" w:hAnsi="宋体" w:hint="eastAsia"/>
          <w:sz w:val="24"/>
          <w:szCs w:val="22"/>
        </w:rPr>
        <w:t>⑸</w:t>
      </w:r>
      <w:r w:rsidRPr="00BA3008">
        <w:rPr>
          <w:rFonts w:hint="eastAsia"/>
          <w:sz w:val="24"/>
          <w:szCs w:val="22"/>
        </w:rPr>
        <w:t>公众对项目建设产生的环境影响、采取的环境保护措施等环境保护方面问题的意见和建议。</w:t>
      </w:r>
    </w:p>
    <w:p w:rsidR="00BA3008" w:rsidRPr="00BA3008" w:rsidRDefault="00BA3008" w:rsidP="00BA3008">
      <w:pPr>
        <w:pStyle w:val="1"/>
        <w:rPr>
          <w:rFonts w:hint="eastAsia"/>
        </w:rPr>
      </w:pPr>
      <w:r w:rsidRPr="00BA3008">
        <w:rPr>
          <w:rFonts w:hint="eastAsia"/>
        </w:rPr>
        <w:t>六、公众提出意见的主要方式</w:t>
      </w:r>
    </w:p>
    <w:p w:rsidR="00BA3008" w:rsidRPr="00BA3008" w:rsidRDefault="00BA3008" w:rsidP="00BA3008">
      <w:pPr>
        <w:spacing w:line="300" w:lineRule="auto"/>
        <w:ind w:firstLineChars="200" w:firstLine="480"/>
        <w:rPr>
          <w:rFonts w:hint="eastAsia"/>
          <w:sz w:val="24"/>
          <w:szCs w:val="22"/>
        </w:rPr>
      </w:pPr>
      <w:r w:rsidRPr="00BA3008">
        <w:rPr>
          <w:rFonts w:hint="eastAsia"/>
          <w:sz w:val="24"/>
          <w:szCs w:val="22"/>
        </w:rPr>
        <w:t>公众可以通过电话、电子邮件、信函与建设单位或环评单位联系，反馈意见和建议。</w:t>
      </w:r>
    </w:p>
    <w:p w:rsidR="00BA3008" w:rsidRPr="00BA3008" w:rsidRDefault="00BA3008" w:rsidP="00BA3008">
      <w:pPr>
        <w:pStyle w:val="1"/>
        <w:rPr>
          <w:rFonts w:hint="eastAsia"/>
        </w:rPr>
      </w:pPr>
      <w:r w:rsidRPr="00BA3008">
        <w:rPr>
          <w:rFonts w:hint="eastAsia"/>
        </w:rPr>
        <w:t>七、公告说明</w:t>
      </w:r>
    </w:p>
    <w:p w:rsidR="00BA3008" w:rsidRDefault="00BA3008" w:rsidP="00BA3008">
      <w:pPr>
        <w:spacing w:line="300" w:lineRule="auto"/>
        <w:ind w:firstLineChars="200" w:firstLine="480"/>
        <w:rPr>
          <w:rFonts w:hint="eastAsia"/>
          <w:sz w:val="24"/>
          <w:szCs w:val="22"/>
        </w:rPr>
      </w:pPr>
      <w:r w:rsidRPr="00BA3008">
        <w:rPr>
          <w:rFonts w:hint="eastAsia"/>
          <w:sz w:val="24"/>
          <w:szCs w:val="22"/>
        </w:rPr>
        <w:t>公告不得少于</w:t>
      </w:r>
      <w:r>
        <w:rPr>
          <w:rFonts w:hint="eastAsia"/>
          <w:sz w:val="24"/>
          <w:szCs w:val="22"/>
        </w:rPr>
        <w:t>十</w:t>
      </w:r>
      <w:r w:rsidRPr="00BA3008">
        <w:rPr>
          <w:rFonts w:hint="eastAsia"/>
          <w:sz w:val="24"/>
          <w:szCs w:val="22"/>
        </w:rPr>
        <w:t>日，自公告之日起</w:t>
      </w:r>
      <w:r>
        <w:rPr>
          <w:rFonts w:hint="eastAsia"/>
          <w:sz w:val="24"/>
          <w:szCs w:val="22"/>
        </w:rPr>
        <w:t>十</w:t>
      </w:r>
      <w:r w:rsidR="00E5703C">
        <w:rPr>
          <w:rFonts w:hint="eastAsia"/>
          <w:sz w:val="24"/>
          <w:szCs w:val="22"/>
        </w:rPr>
        <w:t>个工作</w:t>
      </w:r>
      <w:r w:rsidRPr="00BA3008">
        <w:rPr>
          <w:rFonts w:hint="eastAsia"/>
          <w:sz w:val="24"/>
          <w:szCs w:val="22"/>
        </w:rPr>
        <w:t>日内，建设单位将为公告提供相关资料查询、查阅服务。公众对建设项目有环境保护意见的，应当自本公告之日起十日</w:t>
      </w:r>
      <w:r w:rsidRPr="00E75FAA">
        <w:rPr>
          <w:sz w:val="24"/>
          <w:szCs w:val="22"/>
        </w:rPr>
        <w:t>内，可同时向建设项目单位或环境影响编制单位提出。</w:t>
      </w:r>
    </w:p>
    <w:p w:rsidR="00BA3008" w:rsidRDefault="00BA3008" w:rsidP="00BA3008">
      <w:pPr>
        <w:spacing w:line="300" w:lineRule="auto"/>
        <w:ind w:firstLineChars="200" w:firstLine="480"/>
        <w:rPr>
          <w:rFonts w:hint="eastAsia"/>
          <w:sz w:val="24"/>
          <w:szCs w:val="22"/>
        </w:rPr>
      </w:pPr>
    </w:p>
    <w:p w:rsidR="00BA3008" w:rsidRDefault="00BA3008" w:rsidP="00BA3008">
      <w:pPr>
        <w:spacing w:line="300" w:lineRule="auto"/>
        <w:ind w:firstLineChars="200" w:firstLine="480"/>
        <w:rPr>
          <w:rFonts w:hint="eastAsia"/>
          <w:sz w:val="24"/>
          <w:szCs w:val="22"/>
        </w:rPr>
      </w:pPr>
    </w:p>
    <w:p w:rsidR="00645EBC" w:rsidRDefault="00645EBC" w:rsidP="00BA3008">
      <w:pPr>
        <w:spacing w:line="300" w:lineRule="auto"/>
        <w:ind w:firstLineChars="200" w:firstLine="480"/>
        <w:rPr>
          <w:rFonts w:hint="eastAsia"/>
          <w:sz w:val="24"/>
          <w:szCs w:val="22"/>
        </w:rPr>
      </w:pPr>
    </w:p>
    <w:p w:rsidR="00645EBC" w:rsidRDefault="00645EBC" w:rsidP="00BA3008">
      <w:pPr>
        <w:spacing w:line="300" w:lineRule="auto"/>
        <w:ind w:firstLineChars="200" w:firstLine="480"/>
        <w:rPr>
          <w:rFonts w:hint="eastAsia"/>
          <w:sz w:val="24"/>
          <w:szCs w:val="22"/>
        </w:rPr>
      </w:pPr>
    </w:p>
    <w:p w:rsidR="00645EBC" w:rsidRPr="00BA3008" w:rsidRDefault="00645EBC" w:rsidP="00BA3008">
      <w:pPr>
        <w:spacing w:line="300" w:lineRule="auto"/>
        <w:ind w:firstLineChars="200" w:firstLine="480"/>
        <w:rPr>
          <w:rFonts w:hint="eastAsia"/>
          <w:sz w:val="24"/>
          <w:szCs w:val="22"/>
        </w:rPr>
      </w:pPr>
    </w:p>
    <w:p w:rsidR="00BA3008" w:rsidRPr="00E75FAA" w:rsidRDefault="00645EBC" w:rsidP="00BA3008">
      <w:pPr>
        <w:spacing w:line="300" w:lineRule="auto"/>
        <w:jc w:val="left"/>
        <w:rPr>
          <w:sz w:val="24"/>
          <w:szCs w:val="22"/>
        </w:rPr>
      </w:pPr>
      <w:r>
        <w:rPr>
          <w:rFonts w:hint="eastAsia"/>
          <w:b/>
          <w:sz w:val="24"/>
          <w:szCs w:val="22"/>
        </w:rPr>
        <w:t xml:space="preserve">       </w:t>
      </w:r>
      <w:r w:rsidR="00EB5001">
        <w:rPr>
          <w:rFonts w:hint="eastAsia"/>
          <w:b/>
          <w:sz w:val="24"/>
          <w:szCs w:val="22"/>
        </w:rPr>
        <w:t>发</w:t>
      </w:r>
      <w:r w:rsidR="00BA3008" w:rsidRPr="00BA3008">
        <w:rPr>
          <w:b/>
          <w:sz w:val="24"/>
          <w:szCs w:val="22"/>
        </w:rPr>
        <w:t>布单位：</w:t>
      </w:r>
      <w:r w:rsidRPr="00645EBC">
        <w:rPr>
          <w:rFonts w:hint="eastAsia"/>
          <w:b/>
          <w:sz w:val="24"/>
          <w:szCs w:val="22"/>
        </w:rPr>
        <w:t>南京市河西新城区国有资产经营控股（集团）有限责任公司</w:t>
      </w:r>
    </w:p>
    <w:p w:rsidR="00BA3008" w:rsidRPr="00EB5001" w:rsidRDefault="00EB5001" w:rsidP="00EB5001">
      <w:pPr>
        <w:wordWrap w:val="0"/>
        <w:spacing w:line="300" w:lineRule="auto"/>
        <w:jc w:val="right"/>
        <w:rPr>
          <w:b/>
          <w:sz w:val="24"/>
          <w:szCs w:val="22"/>
        </w:rPr>
      </w:pPr>
      <w:r>
        <w:rPr>
          <w:rFonts w:hint="eastAsia"/>
          <w:sz w:val="24"/>
          <w:szCs w:val="22"/>
        </w:rPr>
        <w:t xml:space="preserve">      </w:t>
      </w:r>
    </w:p>
    <w:p w:rsidR="006F7D2D" w:rsidRPr="00E75FAA" w:rsidRDefault="00BA3008" w:rsidP="00BA3008">
      <w:pPr>
        <w:spacing w:line="300" w:lineRule="auto"/>
        <w:jc w:val="left"/>
        <w:rPr>
          <w:sz w:val="24"/>
          <w:szCs w:val="22"/>
        </w:rPr>
      </w:pPr>
      <w:r>
        <w:rPr>
          <w:rFonts w:hint="eastAsia"/>
          <w:sz w:val="24"/>
          <w:szCs w:val="22"/>
        </w:rPr>
        <w:t xml:space="preserve">                                                </w:t>
      </w:r>
    </w:p>
    <w:p w:rsidR="006F7D2D" w:rsidRPr="00E75FAA" w:rsidRDefault="006F7D2D" w:rsidP="00094832">
      <w:pPr>
        <w:spacing w:line="300" w:lineRule="auto"/>
        <w:ind w:firstLineChars="200" w:firstLine="480"/>
        <w:rPr>
          <w:sz w:val="24"/>
          <w:szCs w:val="22"/>
        </w:rPr>
      </w:pPr>
    </w:p>
    <w:sectPr w:rsidR="006F7D2D" w:rsidRPr="00E75FAA" w:rsidSect="006F7D2D">
      <w:pgSz w:w="11906" w:h="16838" w:code="9"/>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382" w:rsidRDefault="001E0382" w:rsidP="00094832">
      <w:r>
        <w:separator/>
      </w:r>
    </w:p>
  </w:endnote>
  <w:endnote w:type="continuationSeparator" w:id="0">
    <w:p w:rsidR="001E0382" w:rsidRDefault="001E0382" w:rsidP="000948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382" w:rsidRDefault="001E0382" w:rsidP="00094832">
      <w:r>
        <w:separator/>
      </w:r>
    </w:p>
  </w:footnote>
  <w:footnote w:type="continuationSeparator" w:id="0">
    <w:p w:rsidR="001E0382" w:rsidRDefault="001E0382" w:rsidP="000948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F7D2D"/>
    <w:rsid w:val="000056C4"/>
    <w:rsid w:val="00094832"/>
    <w:rsid w:val="000B6359"/>
    <w:rsid w:val="000D2285"/>
    <w:rsid w:val="00197291"/>
    <w:rsid w:val="001E0382"/>
    <w:rsid w:val="001E267B"/>
    <w:rsid w:val="001E4093"/>
    <w:rsid w:val="001E68D5"/>
    <w:rsid w:val="001E6D80"/>
    <w:rsid w:val="00205C71"/>
    <w:rsid w:val="002366A7"/>
    <w:rsid w:val="00236D24"/>
    <w:rsid w:val="00266D42"/>
    <w:rsid w:val="00275468"/>
    <w:rsid w:val="00283D04"/>
    <w:rsid w:val="002C6AA5"/>
    <w:rsid w:val="002D5B11"/>
    <w:rsid w:val="003233B3"/>
    <w:rsid w:val="00337C92"/>
    <w:rsid w:val="0035382B"/>
    <w:rsid w:val="003767EB"/>
    <w:rsid w:val="003B7392"/>
    <w:rsid w:val="003C4203"/>
    <w:rsid w:val="003C5CA1"/>
    <w:rsid w:val="003D52C4"/>
    <w:rsid w:val="003E5608"/>
    <w:rsid w:val="00424A68"/>
    <w:rsid w:val="00450701"/>
    <w:rsid w:val="00506AAB"/>
    <w:rsid w:val="005B2F0E"/>
    <w:rsid w:val="005C51AA"/>
    <w:rsid w:val="005D579F"/>
    <w:rsid w:val="005F25FB"/>
    <w:rsid w:val="00600CBD"/>
    <w:rsid w:val="00601164"/>
    <w:rsid w:val="00645EBC"/>
    <w:rsid w:val="006714FA"/>
    <w:rsid w:val="006A0338"/>
    <w:rsid w:val="006B5E1E"/>
    <w:rsid w:val="006E65FA"/>
    <w:rsid w:val="006F7D2D"/>
    <w:rsid w:val="00765EDE"/>
    <w:rsid w:val="00790956"/>
    <w:rsid w:val="00795C04"/>
    <w:rsid w:val="007D249A"/>
    <w:rsid w:val="00800493"/>
    <w:rsid w:val="008312DF"/>
    <w:rsid w:val="00884B50"/>
    <w:rsid w:val="00884C1C"/>
    <w:rsid w:val="008A7713"/>
    <w:rsid w:val="009431DA"/>
    <w:rsid w:val="0096585D"/>
    <w:rsid w:val="009A610A"/>
    <w:rsid w:val="009D7B60"/>
    <w:rsid w:val="00A63203"/>
    <w:rsid w:val="00AA0FFC"/>
    <w:rsid w:val="00AD18DA"/>
    <w:rsid w:val="00BA3008"/>
    <w:rsid w:val="00BE6971"/>
    <w:rsid w:val="00BF447A"/>
    <w:rsid w:val="00C64F03"/>
    <w:rsid w:val="00C7699E"/>
    <w:rsid w:val="00C9423D"/>
    <w:rsid w:val="00CD179E"/>
    <w:rsid w:val="00CF3BB0"/>
    <w:rsid w:val="00D01231"/>
    <w:rsid w:val="00E11786"/>
    <w:rsid w:val="00E16A9D"/>
    <w:rsid w:val="00E4667C"/>
    <w:rsid w:val="00E5703C"/>
    <w:rsid w:val="00E622B5"/>
    <w:rsid w:val="00E75FAA"/>
    <w:rsid w:val="00EB468D"/>
    <w:rsid w:val="00EB5001"/>
    <w:rsid w:val="00EC0D93"/>
    <w:rsid w:val="00ED649A"/>
    <w:rsid w:val="00ED656F"/>
    <w:rsid w:val="00F7614C"/>
    <w:rsid w:val="00FB5AA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D2D"/>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275468"/>
    <w:pPr>
      <w:spacing w:line="300" w:lineRule="auto"/>
      <w:outlineLvl w:val="0"/>
    </w:pPr>
    <w:rPr>
      <w:rFonts w:ascii="宋体" w:hAnsi="宋体"/>
      <w:b/>
      <w:sz w:val="28"/>
      <w:szCs w:val="22"/>
      <w:lan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4832"/>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3"/>
    <w:uiPriority w:val="99"/>
    <w:rsid w:val="00094832"/>
    <w:rPr>
      <w:rFonts w:ascii="Times New Roman" w:hAnsi="Times New Roman"/>
      <w:kern w:val="2"/>
      <w:sz w:val="18"/>
      <w:szCs w:val="18"/>
    </w:rPr>
  </w:style>
  <w:style w:type="paragraph" w:styleId="a4">
    <w:name w:val="footer"/>
    <w:basedOn w:val="a"/>
    <w:link w:val="Char0"/>
    <w:uiPriority w:val="99"/>
    <w:unhideWhenUsed/>
    <w:rsid w:val="00094832"/>
    <w:pPr>
      <w:tabs>
        <w:tab w:val="center" w:pos="4153"/>
        <w:tab w:val="right" w:pos="8306"/>
      </w:tabs>
      <w:snapToGrid w:val="0"/>
      <w:jc w:val="left"/>
    </w:pPr>
    <w:rPr>
      <w:sz w:val="18"/>
      <w:szCs w:val="18"/>
      <w:lang/>
    </w:rPr>
  </w:style>
  <w:style w:type="character" w:customStyle="1" w:styleId="Char0">
    <w:name w:val="页脚 Char"/>
    <w:link w:val="a4"/>
    <w:uiPriority w:val="99"/>
    <w:rsid w:val="00094832"/>
    <w:rPr>
      <w:rFonts w:ascii="Times New Roman" w:hAnsi="Times New Roman"/>
      <w:kern w:val="2"/>
      <w:sz w:val="18"/>
      <w:szCs w:val="18"/>
    </w:rPr>
  </w:style>
  <w:style w:type="character" w:customStyle="1" w:styleId="1Char">
    <w:name w:val="标题 1 Char"/>
    <w:link w:val="1"/>
    <w:uiPriority w:val="9"/>
    <w:rsid w:val="00275468"/>
    <w:rPr>
      <w:rFonts w:ascii="宋体" w:hAnsi="宋体"/>
      <w:b/>
      <w:kern w:val="2"/>
      <w:sz w:val="28"/>
      <w:szCs w:val="22"/>
    </w:rPr>
  </w:style>
  <w:style w:type="character" w:styleId="a5">
    <w:name w:val="Hyperlink"/>
    <w:uiPriority w:val="99"/>
    <w:unhideWhenUsed/>
    <w:rsid w:val="00795C04"/>
    <w:rPr>
      <w:color w:val="0000FF"/>
      <w:u w:val="single"/>
    </w:rPr>
  </w:style>
</w:styles>
</file>

<file path=word/webSettings.xml><?xml version="1.0" encoding="utf-8"?>
<w:webSettings xmlns:r="http://schemas.openxmlformats.org/officeDocument/2006/relationships" xmlns:w="http://schemas.openxmlformats.org/wordprocessingml/2006/main">
  <w:divs>
    <w:div w:id="37320774">
      <w:bodyDiv w:val="1"/>
      <w:marLeft w:val="0"/>
      <w:marRight w:val="0"/>
      <w:marTop w:val="0"/>
      <w:marBottom w:val="0"/>
      <w:divBdr>
        <w:top w:val="none" w:sz="0" w:space="0" w:color="auto"/>
        <w:left w:val="none" w:sz="0" w:space="0" w:color="auto"/>
        <w:bottom w:val="none" w:sz="0" w:space="0" w:color="auto"/>
        <w:right w:val="none" w:sz="0" w:space="0" w:color="auto"/>
      </w:divBdr>
    </w:div>
    <w:div w:id="316959369">
      <w:bodyDiv w:val="1"/>
      <w:marLeft w:val="0"/>
      <w:marRight w:val="0"/>
      <w:marTop w:val="0"/>
      <w:marBottom w:val="0"/>
      <w:divBdr>
        <w:top w:val="none" w:sz="0" w:space="0" w:color="auto"/>
        <w:left w:val="none" w:sz="0" w:space="0" w:color="auto"/>
        <w:bottom w:val="none" w:sz="0" w:space="0" w:color="auto"/>
        <w:right w:val="none" w:sz="0" w:space="0" w:color="auto"/>
      </w:divBdr>
    </w:div>
    <w:div w:id="1372606243">
      <w:bodyDiv w:val="1"/>
      <w:marLeft w:val="0"/>
      <w:marRight w:val="0"/>
      <w:marTop w:val="0"/>
      <w:marBottom w:val="0"/>
      <w:divBdr>
        <w:top w:val="none" w:sz="0" w:space="0" w:color="auto"/>
        <w:left w:val="none" w:sz="0" w:space="0" w:color="auto"/>
        <w:bottom w:val="none" w:sz="0" w:space="0" w:color="auto"/>
        <w:right w:val="none" w:sz="0" w:space="0" w:color="auto"/>
      </w:divBdr>
    </w:div>
    <w:div w:id="1405567725">
      <w:bodyDiv w:val="1"/>
      <w:marLeft w:val="0"/>
      <w:marRight w:val="0"/>
      <w:marTop w:val="0"/>
      <w:marBottom w:val="0"/>
      <w:divBdr>
        <w:top w:val="none" w:sz="0" w:space="0" w:color="auto"/>
        <w:left w:val="none" w:sz="0" w:space="0" w:color="auto"/>
        <w:bottom w:val="none" w:sz="0" w:space="0" w:color="auto"/>
        <w:right w:val="none" w:sz="0" w:space="0" w:color="auto"/>
      </w:divBdr>
      <w:divsChild>
        <w:div w:id="334067626">
          <w:marLeft w:val="0"/>
          <w:marRight w:val="0"/>
          <w:marTop w:val="0"/>
          <w:marBottom w:val="0"/>
          <w:divBdr>
            <w:top w:val="none" w:sz="0" w:space="0" w:color="auto"/>
            <w:left w:val="none" w:sz="0" w:space="0" w:color="auto"/>
            <w:bottom w:val="none" w:sz="0" w:space="0" w:color="auto"/>
            <w:right w:val="none" w:sz="0" w:space="0" w:color="auto"/>
          </w:divBdr>
          <w:divsChild>
            <w:div w:id="5980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902686">
      <w:bodyDiv w:val="1"/>
      <w:marLeft w:val="0"/>
      <w:marRight w:val="0"/>
      <w:marTop w:val="0"/>
      <w:marBottom w:val="0"/>
      <w:divBdr>
        <w:top w:val="none" w:sz="0" w:space="0" w:color="auto"/>
        <w:left w:val="none" w:sz="0" w:space="0" w:color="auto"/>
        <w:bottom w:val="none" w:sz="0" w:space="0" w:color="auto"/>
        <w:right w:val="none" w:sz="0" w:space="0" w:color="auto"/>
      </w:divBdr>
    </w:div>
    <w:div w:id="1613979043">
      <w:bodyDiv w:val="1"/>
      <w:marLeft w:val="0"/>
      <w:marRight w:val="0"/>
      <w:marTop w:val="0"/>
      <w:marBottom w:val="0"/>
      <w:divBdr>
        <w:top w:val="none" w:sz="0" w:space="0" w:color="auto"/>
        <w:left w:val="none" w:sz="0" w:space="0" w:color="auto"/>
        <w:bottom w:val="none" w:sz="0" w:space="0" w:color="auto"/>
        <w:right w:val="none" w:sz="0" w:space="0" w:color="auto"/>
      </w:divBdr>
      <w:divsChild>
        <w:div w:id="1605307015">
          <w:marLeft w:val="0"/>
          <w:marRight w:val="0"/>
          <w:marTop w:val="0"/>
          <w:marBottom w:val="0"/>
          <w:divBdr>
            <w:top w:val="none" w:sz="0" w:space="0" w:color="auto"/>
            <w:left w:val="none" w:sz="0" w:space="0" w:color="auto"/>
            <w:bottom w:val="none" w:sz="0" w:space="0" w:color="auto"/>
            <w:right w:val="none" w:sz="0" w:space="0" w:color="auto"/>
          </w:divBdr>
          <w:divsChild>
            <w:div w:id="22106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pixelsPerInch w:val="30"/>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189</Words>
  <Characters>1081</Characters>
  <Application>Microsoft Office Word</Application>
  <DocSecurity>0</DocSecurity>
  <Lines>9</Lines>
  <Paragraphs>2</Paragraphs>
  <ScaleCrop>false</ScaleCrop>
  <Company>NJU</Company>
  <LinksUpToDate>false</LinksUpToDate>
  <CharactersWithSpaces>1268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luxiaolei</dc:creator>
  <cp:lastModifiedBy>Administrator</cp:lastModifiedBy>
  <cp:revision>2</cp:revision>
  <cp:lastPrinted>2015-03-17T09:53:00Z</cp:lastPrinted>
  <dcterms:created xsi:type="dcterms:W3CDTF">2017-07-05T02:29:00Z</dcterms:created>
  <dcterms:modified xsi:type="dcterms:W3CDTF">2017-07-05T02:29:00Z</dcterms:modified>
</cp:coreProperties>
</file>