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96C0C">
      <w:pPr>
        <w:widowControl/>
        <w:spacing w:line="360" w:lineRule="auto"/>
        <w:jc w:val="left"/>
        <w:outlineLvl w:val="1"/>
        <w:rPr>
          <w:rFonts w:ascii="宋体" w:hAnsi="宋体" w:cs="宋体" w:hint="eastAsia"/>
          <w:b/>
          <w:bCs/>
          <w:snapToGrid w:val="0"/>
          <w:color w:val="000000"/>
          <w:kern w:val="0"/>
          <w:sz w:val="36"/>
          <w:szCs w:val="36"/>
        </w:rPr>
      </w:pPr>
      <w:bookmarkStart w:id="0" w:name="_Toc325636571"/>
      <w:bookmarkStart w:id="1" w:name="_Toc317863413"/>
      <w:bookmarkStart w:id="2" w:name="_Toc309559411"/>
      <w:bookmarkStart w:id="3" w:name="_Toc228772445"/>
      <w:bookmarkStart w:id="4" w:name="_Toc200359427"/>
      <w:bookmarkStart w:id="5" w:name="_Toc200359238"/>
    </w:p>
    <w:p w:rsidR="00000000" w:rsidRDefault="00596C0C" w:rsidP="00EE4267">
      <w:pPr>
        <w:widowControl/>
        <w:spacing w:line="360" w:lineRule="auto"/>
        <w:ind w:left="3196" w:hangingChars="995" w:hanging="3196"/>
        <w:jc w:val="center"/>
        <w:outlineLvl w:val="1"/>
        <w:rPr>
          <w:rFonts w:ascii="宋体" w:hAnsi="宋体" w:cs="宋体" w:hint="eastAsia"/>
          <w:b/>
          <w:bCs/>
          <w:snapToGrid w:val="0"/>
          <w:color w:val="000000"/>
          <w:kern w:val="0"/>
          <w:sz w:val="32"/>
          <w:szCs w:val="32"/>
        </w:rPr>
      </w:pPr>
      <w:r>
        <w:rPr>
          <w:rFonts w:ascii="宋体" w:hAnsi="宋体" w:cs="宋体" w:hint="eastAsia"/>
          <w:b/>
          <w:bCs/>
          <w:snapToGrid w:val="0"/>
          <w:color w:val="000000"/>
          <w:kern w:val="0"/>
          <w:sz w:val="32"/>
          <w:szCs w:val="32"/>
        </w:rPr>
        <w:t xml:space="preserve">        </w:t>
      </w:r>
      <w:bookmarkStart w:id="6" w:name="OLE_LINK1"/>
      <w:r>
        <w:rPr>
          <w:rFonts w:ascii="宋体" w:hAnsi="宋体" w:cs="宋体" w:hint="eastAsia"/>
          <w:b/>
          <w:bCs/>
          <w:snapToGrid w:val="0"/>
          <w:color w:val="000000"/>
          <w:kern w:val="0"/>
          <w:sz w:val="32"/>
          <w:szCs w:val="32"/>
        </w:rPr>
        <w:t>南京国</w:t>
      </w:r>
      <w:r>
        <w:rPr>
          <w:rFonts w:ascii="宋体" w:hAnsi="宋体" w:cs="宋体" w:hint="eastAsia"/>
          <w:b/>
          <w:bCs/>
          <w:snapToGrid w:val="0"/>
          <w:color w:val="000000"/>
          <w:kern w:val="0"/>
          <w:sz w:val="32"/>
          <w:szCs w:val="32"/>
        </w:rPr>
        <w:t>际博览中心二期智能化维保服务招标公</w:t>
      </w:r>
      <w:r>
        <w:rPr>
          <w:rFonts w:ascii="宋体" w:hAnsi="宋体" w:cs="宋体" w:hint="eastAsia"/>
          <w:b/>
          <w:bCs/>
          <w:snapToGrid w:val="0"/>
          <w:color w:val="000000"/>
          <w:kern w:val="0"/>
          <w:sz w:val="32"/>
          <w:szCs w:val="32"/>
        </w:rPr>
        <w:t>告</w:t>
      </w:r>
      <w:bookmarkEnd w:id="6"/>
    </w:p>
    <w:p w:rsidR="00000000" w:rsidRDefault="00596C0C">
      <w:pPr>
        <w:widowControl/>
        <w:spacing w:line="360" w:lineRule="auto"/>
        <w:jc w:val="left"/>
        <w:outlineLvl w:val="1"/>
        <w:rPr>
          <w:rFonts w:ascii="宋体" w:hAnsi="宋体" w:cs="宋体" w:hint="eastAsia"/>
          <w:b/>
          <w:bCs/>
          <w:snapToGrid w:val="0"/>
          <w:color w:val="000000"/>
          <w:kern w:val="0"/>
          <w:sz w:val="36"/>
          <w:szCs w:val="36"/>
        </w:rPr>
      </w:pPr>
    </w:p>
    <w:p w:rsidR="00000000" w:rsidRDefault="00596C0C">
      <w:pPr>
        <w:widowControl/>
        <w:spacing w:line="360" w:lineRule="auto"/>
        <w:jc w:val="left"/>
        <w:outlineLvl w:val="1"/>
        <w:rPr>
          <w:rFonts w:ascii="宋体" w:hAnsi="宋体" w:cs="宋体" w:hint="eastAsia"/>
          <w:b/>
          <w:bCs/>
          <w:snapToGrid w:val="0"/>
          <w:color w:val="000000"/>
          <w:kern w:val="0"/>
          <w:sz w:val="24"/>
        </w:rPr>
      </w:pPr>
      <w:r>
        <w:rPr>
          <w:rFonts w:ascii="宋体" w:hAnsi="宋体" w:cs="宋体" w:hint="eastAsia"/>
          <w:b/>
          <w:bCs/>
          <w:snapToGrid w:val="0"/>
          <w:color w:val="000000"/>
          <w:kern w:val="0"/>
          <w:sz w:val="24"/>
        </w:rPr>
        <w:t>一、</w:t>
      </w:r>
      <w:r>
        <w:rPr>
          <w:rFonts w:ascii="宋体" w:hAnsi="宋体" w:cs="宋体" w:hint="eastAsia"/>
          <w:b/>
          <w:bCs/>
          <w:snapToGrid w:val="0"/>
          <w:color w:val="000000"/>
          <w:kern w:val="0"/>
          <w:sz w:val="24"/>
        </w:rPr>
        <w:t xml:space="preserve"> </w:t>
      </w:r>
      <w:r>
        <w:rPr>
          <w:rFonts w:ascii="宋体" w:hAnsi="宋体" w:cs="宋体" w:hint="eastAsia"/>
          <w:b/>
          <w:bCs/>
          <w:snapToGrid w:val="0"/>
          <w:color w:val="000000"/>
          <w:kern w:val="0"/>
          <w:sz w:val="24"/>
        </w:rPr>
        <w:t>招标条件</w:t>
      </w:r>
      <w:bookmarkEnd w:id="0"/>
      <w:bookmarkEnd w:id="1"/>
      <w:bookmarkEnd w:id="2"/>
      <w:bookmarkEnd w:id="3"/>
      <w:bookmarkEnd w:id="4"/>
      <w:bookmarkEnd w:id="5"/>
      <w:r>
        <w:rPr>
          <w:rFonts w:ascii="宋体" w:hAnsi="宋体" w:cs="宋体" w:hint="eastAsia"/>
          <w:b/>
          <w:bCs/>
          <w:snapToGrid w:val="0"/>
          <w:color w:val="000000"/>
          <w:kern w:val="0"/>
          <w:sz w:val="24"/>
        </w:rPr>
        <w:t xml:space="preserve"> </w:t>
      </w:r>
    </w:p>
    <w:p w:rsidR="00000000" w:rsidRDefault="00596C0C">
      <w:pPr>
        <w:widowControl/>
        <w:spacing w:before="100" w:beforeAutospacing="1" w:after="100" w:afterAutospacing="1" w:line="360" w:lineRule="auto"/>
        <w:jc w:val="left"/>
        <w:outlineLvl w:val="2"/>
        <w:rPr>
          <w:rFonts w:ascii="宋体" w:hAnsi="宋体" w:cs="宋体" w:hint="eastAsia"/>
          <w:snapToGrid w:val="0"/>
          <w:color w:val="000000"/>
          <w:kern w:val="0"/>
          <w:sz w:val="24"/>
        </w:rPr>
      </w:pPr>
      <w:r>
        <w:rPr>
          <w:rFonts w:ascii="宋体" w:hAnsi="宋体" w:cs="宋体" w:hint="eastAsia"/>
          <w:b/>
          <w:bCs/>
          <w:snapToGrid w:val="0"/>
          <w:color w:val="000000"/>
          <w:kern w:val="0"/>
          <w:sz w:val="24"/>
        </w:rPr>
        <w:t> </w:t>
      </w:r>
      <w:r>
        <w:rPr>
          <w:rFonts w:ascii="宋体" w:hAnsi="宋体" w:cs="宋体" w:hint="eastAsia"/>
          <w:snapToGrid w:val="0"/>
          <w:color w:val="000000"/>
          <w:kern w:val="0"/>
          <w:sz w:val="24"/>
        </w:rPr>
        <w:t>本次招标项目</w:t>
      </w:r>
      <w:r>
        <w:rPr>
          <w:rFonts w:ascii="宋体" w:hAnsi="宋体" w:cs="宋体" w:hint="eastAsia"/>
          <w:b/>
          <w:color w:val="000000"/>
          <w:kern w:val="0"/>
          <w:sz w:val="24"/>
          <w:u w:val="single"/>
        </w:rPr>
        <w:t>南京国际博览中心二期智能化维保服务</w:t>
      </w:r>
      <w:r>
        <w:rPr>
          <w:rFonts w:ascii="宋体" w:hAnsi="宋体" w:cs="宋体" w:hint="eastAsia"/>
          <w:b/>
          <w:color w:val="000000"/>
          <w:kern w:val="0"/>
          <w:sz w:val="24"/>
          <w:u w:val="single"/>
        </w:rPr>
        <w:t>，</w:t>
      </w:r>
      <w:r>
        <w:rPr>
          <w:rFonts w:ascii="宋体" w:hAnsi="宋体" w:cs="宋体" w:hint="eastAsia"/>
          <w:snapToGrid w:val="0"/>
          <w:color w:val="000000"/>
          <w:kern w:val="0"/>
          <w:sz w:val="24"/>
        </w:rPr>
        <w:t>招标人为</w:t>
      </w:r>
      <w:r>
        <w:rPr>
          <w:rFonts w:ascii="宋体" w:hAnsi="宋体" w:cs="宋体" w:hint="eastAsia"/>
          <w:b/>
          <w:color w:val="000000"/>
          <w:kern w:val="0"/>
          <w:sz w:val="24"/>
          <w:u w:val="single"/>
        </w:rPr>
        <w:t>南京河西会议展览有限责任公司</w:t>
      </w:r>
      <w:r>
        <w:rPr>
          <w:rFonts w:ascii="宋体" w:hAnsi="宋体" w:cs="宋体" w:hint="eastAsia"/>
          <w:snapToGrid w:val="0"/>
          <w:color w:val="000000"/>
          <w:kern w:val="0"/>
          <w:sz w:val="24"/>
        </w:rPr>
        <w:t>，建设资金来源为</w:t>
      </w:r>
      <w:r>
        <w:rPr>
          <w:rFonts w:ascii="宋体" w:hAnsi="宋体" w:cs="宋体" w:hint="eastAsia"/>
          <w:snapToGrid w:val="0"/>
          <w:kern w:val="0"/>
          <w:sz w:val="24"/>
        </w:rPr>
        <w:t>国有资金，</w:t>
      </w:r>
      <w:r>
        <w:rPr>
          <w:rFonts w:ascii="宋体" w:hAnsi="宋体" w:cs="宋体" w:hint="eastAsia"/>
          <w:b/>
          <w:snapToGrid w:val="0"/>
          <w:kern w:val="0"/>
          <w:sz w:val="24"/>
          <w:u w:val="single"/>
        </w:rPr>
        <w:t>现已落实</w:t>
      </w:r>
      <w:r>
        <w:rPr>
          <w:rFonts w:ascii="宋体" w:hAnsi="宋体" w:cs="宋体" w:hint="eastAsia"/>
          <w:snapToGrid w:val="0"/>
          <w:color w:val="FF0000"/>
          <w:kern w:val="0"/>
          <w:sz w:val="24"/>
        </w:rPr>
        <w:t>。</w:t>
      </w:r>
      <w:r>
        <w:rPr>
          <w:rFonts w:ascii="宋体" w:hAnsi="宋体" w:cs="宋体" w:hint="eastAsia"/>
          <w:snapToGrid w:val="0"/>
          <w:color w:val="000000"/>
          <w:kern w:val="0"/>
          <w:sz w:val="24"/>
        </w:rPr>
        <w:t>本项目采用</w:t>
      </w:r>
      <w:r>
        <w:rPr>
          <w:rFonts w:ascii="宋体" w:hAnsi="宋体" w:cs="宋体" w:hint="eastAsia"/>
          <w:b/>
          <w:snapToGrid w:val="0"/>
          <w:color w:val="000000"/>
          <w:kern w:val="0"/>
          <w:sz w:val="24"/>
          <w:u w:val="single"/>
        </w:rPr>
        <w:t>资格</w:t>
      </w:r>
      <w:r>
        <w:rPr>
          <w:rFonts w:ascii="宋体" w:hAnsi="宋体" w:cs="宋体" w:hint="eastAsia"/>
          <w:b/>
          <w:snapToGrid w:val="0"/>
          <w:color w:val="000000"/>
          <w:kern w:val="0"/>
          <w:sz w:val="24"/>
          <w:u w:val="single"/>
        </w:rPr>
        <w:t>后</w:t>
      </w:r>
      <w:r>
        <w:rPr>
          <w:rFonts w:ascii="宋体" w:hAnsi="宋体" w:cs="宋体" w:hint="eastAsia"/>
          <w:b/>
          <w:snapToGrid w:val="0"/>
          <w:color w:val="000000"/>
          <w:kern w:val="0"/>
          <w:sz w:val="24"/>
          <w:u w:val="single"/>
        </w:rPr>
        <w:t>审</w:t>
      </w:r>
      <w:r>
        <w:rPr>
          <w:rFonts w:ascii="宋体" w:hAnsi="宋体" w:cs="宋体" w:hint="eastAsia"/>
          <w:snapToGrid w:val="0"/>
          <w:color w:val="000000"/>
          <w:kern w:val="0"/>
          <w:sz w:val="24"/>
        </w:rPr>
        <w:t>方式，对该项目的</w:t>
      </w:r>
      <w:r>
        <w:rPr>
          <w:rFonts w:ascii="宋体" w:hAnsi="宋体" w:cs="宋体" w:hint="eastAsia"/>
          <w:b/>
          <w:color w:val="000000"/>
          <w:kern w:val="0"/>
          <w:sz w:val="24"/>
          <w:u w:val="single"/>
        </w:rPr>
        <w:t>南京国际博览中心二期智能化维保服务</w:t>
      </w:r>
      <w:r>
        <w:rPr>
          <w:rFonts w:ascii="宋体" w:hAnsi="宋体" w:cs="宋体" w:hint="eastAsia"/>
          <w:snapToGrid w:val="0"/>
          <w:color w:val="000000"/>
          <w:kern w:val="0"/>
          <w:sz w:val="24"/>
        </w:rPr>
        <w:t>进行公开招标。</w:t>
      </w:r>
      <w:r>
        <w:rPr>
          <w:rFonts w:ascii="宋体" w:hAnsi="宋体" w:cs="宋体" w:hint="eastAsia"/>
          <w:snapToGrid w:val="0"/>
          <w:color w:val="000000"/>
          <w:kern w:val="0"/>
          <w:sz w:val="24"/>
        </w:rPr>
        <w:t xml:space="preserve"> </w:t>
      </w:r>
    </w:p>
    <w:p w:rsidR="00000000" w:rsidRDefault="00596C0C">
      <w:pPr>
        <w:widowControl/>
        <w:spacing w:before="100" w:beforeAutospacing="1" w:after="100" w:afterAutospacing="1" w:line="360" w:lineRule="auto"/>
        <w:jc w:val="left"/>
        <w:rPr>
          <w:rFonts w:ascii="宋体" w:hAnsi="宋体" w:cs="宋体" w:hint="eastAsia"/>
          <w:b/>
          <w:bCs/>
          <w:snapToGrid w:val="0"/>
          <w:color w:val="000000"/>
          <w:kern w:val="0"/>
          <w:sz w:val="24"/>
        </w:rPr>
      </w:pPr>
      <w:r>
        <w:rPr>
          <w:rFonts w:ascii="宋体" w:hAnsi="宋体" w:cs="宋体" w:hint="eastAsia"/>
          <w:snapToGrid w:val="0"/>
          <w:color w:val="000000"/>
          <w:kern w:val="0"/>
          <w:sz w:val="24"/>
        </w:rPr>
        <w:t> </w:t>
      </w:r>
      <w:bookmarkStart w:id="7" w:name="_Toc325636572"/>
      <w:bookmarkStart w:id="8" w:name="_Toc317863414"/>
      <w:bookmarkStart w:id="9" w:name="_Toc309559412"/>
      <w:bookmarkStart w:id="10" w:name="_Toc228772446"/>
      <w:bookmarkStart w:id="11" w:name="_Toc200359428"/>
      <w:bookmarkStart w:id="12" w:name="_Toc200359239"/>
      <w:r>
        <w:rPr>
          <w:rFonts w:ascii="宋体" w:hAnsi="宋体" w:cs="宋体" w:hint="eastAsia"/>
          <w:b/>
          <w:bCs/>
          <w:snapToGrid w:val="0"/>
          <w:color w:val="000000"/>
          <w:kern w:val="0"/>
          <w:sz w:val="24"/>
        </w:rPr>
        <w:t>二、</w:t>
      </w:r>
      <w:r>
        <w:rPr>
          <w:rFonts w:ascii="宋体" w:hAnsi="宋体" w:cs="宋体" w:hint="eastAsia"/>
          <w:b/>
          <w:bCs/>
          <w:snapToGrid w:val="0"/>
          <w:color w:val="000000"/>
          <w:kern w:val="0"/>
          <w:sz w:val="24"/>
        </w:rPr>
        <w:t xml:space="preserve"> </w:t>
      </w:r>
      <w:r>
        <w:rPr>
          <w:rFonts w:ascii="宋体" w:hAnsi="宋体" w:cs="宋体" w:hint="eastAsia"/>
          <w:b/>
          <w:bCs/>
          <w:snapToGrid w:val="0"/>
          <w:color w:val="000000"/>
          <w:kern w:val="0"/>
          <w:sz w:val="24"/>
        </w:rPr>
        <w:t>项目概况与招标范围</w:t>
      </w:r>
      <w:bookmarkEnd w:id="7"/>
      <w:bookmarkEnd w:id="8"/>
      <w:bookmarkEnd w:id="9"/>
      <w:bookmarkEnd w:id="10"/>
      <w:bookmarkEnd w:id="11"/>
      <w:bookmarkEnd w:id="12"/>
      <w:r>
        <w:rPr>
          <w:rFonts w:ascii="宋体" w:hAnsi="宋体" w:cs="宋体" w:hint="eastAsia"/>
          <w:b/>
          <w:bCs/>
          <w:snapToGrid w:val="0"/>
          <w:color w:val="000000"/>
          <w:kern w:val="0"/>
          <w:sz w:val="24"/>
        </w:rPr>
        <w:t xml:space="preserve"> </w:t>
      </w:r>
    </w:p>
    <w:p w:rsidR="00000000" w:rsidRDefault="00596C0C">
      <w:pPr>
        <w:widowControl/>
        <w:spacing w:before="100" w:beforeAutospacing="1" w:after="100" w:afterAutospacing="1" w:line="360" w:lineRule="auto"/>
        <w:jc w:val="left"/>
        <w:outlineLvl w:val="2"/>
        <w:rPr>
          <w:rFonts w:ascii="宋体" w:hAnsi="宋体" w:cs="宋体" w:hint="eastAsia"/>
          <w:snapToGrid w:val="0"/>
          <w:color w:val="000000"/>
          <w:kern w:val="0"/>
          <w:sz w:val="24"/>
        </w:rPr>
      </w:pPr>
      <w:r>
        <w:rPr>
          <w:rFonts w:ascii="宋体" w:hAnsi="宋体" w:cs="宋体" w:hint="eastAsia"/>
          <w:b/>
          <w:bCs/>
          <w:snapToGrid w:val="0"/>
          <w:color w:val="000000"/>
          <w:kern w:val="0"/>
          <w:sz w:val="24"/>
        </w:rPr>
        <w:t> </w:t>
      </w:r>
      <w:bookmarkStart w:id="13" w:name="_Toc200359429"/>
      <w:bookmarkStart w:id="14" w:name="_Toc200359240"/>
      <w:r>
        <w:rPr>
          <w:rFonts w:ascii="宋体" w:hAnsi="宋体" w:cs="宋体" w:hint="eastAsia"/>
          <w:snapToGrid w:val="0"/>
          <w:color w:val="000000"/>
          <w:kern w:val="0"/>
          <w:sz w:val="24"/>
        </w:rPr>
        <w:t>1</w:t>
      </w:r>
      <w:r>
        <w:rPr>
          <w:rFonts w:ascii="宋体" w:hAnsi="宋体" w:cs="宋体" w:hint="eastAsia"/>
          <w:snapToGrid w:val="0"/>
          <w:color w:val="000000"/>
          <w:kern w:val="0"/>
          <w:sz w:val="24"/>
        </w:rPr>
        <w:t>、项目地点：</w:t>
      </w:r>
      <w:r>
        <w:rPr>
          <w:rFonts w:ascii="宋体" w:hAnsi="宋体" w:cs="宋体" w:hint="eastAsia"/>
          <w:b/>
          <w:color w:val="000000"/>
          <w:kern w:val="0"/>
          <w:sz w:val="24"/>
          <w:u w:val="single"/>
        </w:rPr>
        <w:t>南京市建邺区</w:t>
      </w:r>
      <w:r>
        <w:rPr>
          <w:rFonts w:ascii="宋体" w:hAnsi="宋体" w:cs="宋体" w:hint="eastAsia"/>
          <w:b/>
          <w:color w:val="000000"/>
          <w:kern w:val="0"/>
          <w:sz w:val="24"/>
          <w:u w:val="single"/>
        </w:rPr>
        <w:t>白龙江西街</w:t>
      </w:r>
      <w:r>
        <w:rPr>
          <w:rFonts w:ascii="宋体" w:hAnsi="宋体" w:cs="宋体" w:hint="eastAsia"/>
          <w:b/>
          <w:color w:val="000000"/>
          <w:kern w:val="0"/>
          <w:sz w:val="24"/>
          <w:u w:val="single"/>
        </w:rPr>
        <w:t>6</w:t>
      </w:r>
      <w:r>
        <w:rPr>
          <w:rFonts w:ascii="宋体" w:hAnsi="宋体" w:cs="宋体" w:hint="eastAsia"/>
          <w:b/>
          <w:color w:val="000000"/>
          <w:kern w:val="0"/>
          <w:sz w:val="24"/>
          <w:u w:val="single"/>
        </w:rPr>
        <w:t>号</w:t>
      </w:r>
      <w:r>
        <w:rPr>
          <w:rFonts w:ascii="宋体" w:hAnsi="宋体" w:cs="宋体" w:hint="eastAsia"/>
          <w:snapToGrid w:val="0"/>
          <w:color w:val="000000"/>
          <w:kern w:val="0"/>
          <w:sz w:val="24"/>
        </w:rPr>
        <w:t>；</w:t>
      </w:r>
      <w:r>
        <w:rPr>
          <w:rFonts w:ascii="宋体" w:hAnsi="宋体" w:cs="宋体" w:hint="eastAsia"/>
          <w:snapToGrid w:val="0"/>
          <w:color w:val="000000"/>
          <w:kern w:val="0"/>
          <w:sz w:val="24"/>
        </w:rPr>
        <w:t xml:space="preserve"> </w:t>
      </w:r>
    </w:p>
    <w:p w:rsidR="00000000" w:rsidRDefault="00596C0C">
      <w:pPr>
        <w:snapToGrid w:val="0"/>
        <w:spacing w:beforeLines="50" w:afterLines="50" w:line="360" w:lineRule="auto"/>
        <w:jc w:val="left"/>
        <w:rPr>
          <w:rFonts w:ascii="宋体" w:hAnsi="宋体" w:hint="eastAsia"/>
          <w:bCs/>
          <w:color w:val="000000"/>
          <w:sz w:val="24"/>
        </w:rPr>
      </w:pPr>
      <w:r>
        <w:rPr>
          <w:rFonts w:ascii="宋体" w:hAnsi="宋体" w:cs="宋体" w:hint="eastAsia"/>
          <w:snapToGrid w:val="0"/>
          <w:color w:val="000000"/>
          <w:kern w:val="0"/>
          <w:sz w:val="24"/>
        </w:rPr>
        <w:t> 2</w:t>
      </w:r>
      <w:r>
        <w:rPr>
          <w:rFonts w:ascii="宋体" w:hAnsi="宋体" w:cs="宋体" w:hint="eastAsia"/>
          <w:snapToGrid w:val="0"/>
          <w:color w:val="000000"/>
          <w:kern w:val="0"/>
          <w:sz w:val="24"/>
        </w:rPr>
        <w:t>、招标范围：</w:t>
      </w:r>
      <w:r>
        <w:rPr>
          <w:rFonts w:ascii="宋体" w:hAnsi="宋体" w:cs="宋体" w:hint="eastAsia"/>
          <w:b/>
          <w:color w:val="000000"/>
          <w:kern w:val="0"/>
          <w:sz w:val="24"/>
          <w:u w:val="single"/>
        </w:rPr>
        <w:t>南京国际博览中心二期智能化维保服务</w:t>
      </w:r>
      <w:r>
        <w:rPr>
          <w:rFonts w:ascii="宋体" w:hAnsi="宋体" w:cs="宋体" w:hint="eastAsia"/>
          <w:color w:val="000000"/>
          <w:kern w:val="0"/>
          <w:sz w:val="24"/>
        </w:rPr>
        <w:t>的招标范围包括</w:t>
      </w:r>
      <w:r>
        <w:rPr>
          <w:rFonts w:ascii="宋体" w:hAnsi="宋体" w:cs="宋体" w:hint="eastAsia"/>
          <w:color w:val="000000"/>
          <w:kern w:val="0"/>
          <w:sz w:val="24"/>
        </w:rPr>
        <w:t>博览中心二期展馆所有智能化设备设施，保养</w:t>
      </w:r>
      <w:r>
        <w:rPr>
          <w:rFonts w:ascii="宋体" w:hAnsi="宋体" w:hint="eastAsia"/>
          <w:bCs/>
          <w:color w:val="000000"/>
          <w:sz w:val="24"/>
        </w:rPr>
        <w:t>费用包括保养过程中的人工费、差旅费、各项</w:t>
      </w:r>
      <w:r>
        <w:rPr>
          <w:rFonts w:ascii="宋体" w:hAnsi="宋体" w:hint="eastAsia"/>
          <w:bCs/>
          <w:color w:val="000000"/>
          <w:sz w:val="24"/>
        </w:rPr>
        <w:t>保险费、税收等费用。</w:t>
      </w:r>
    </w:p>
    <w:p w:rsidR="00000000" w:rsidRDefault="00596C0C">
      <w:pPr>
        <w:snapToGrid w:val="0"/>
        <w:spacing w:beforeLines="50" w:afterLines="50" w:line="360" w:lineRule="auto"/>
        <w:jc w:val="left"/>
        <w:rPr>
          <w:rFonts w:ascii="宋体" w:hAnsi="宋体" w:cs="宋体" w:hint="eastAsia"/>
          <w:color w:val="000000"/>
          <w:kern w:val="0"/>
          <w:sz w:val="24"/>
        </w:rPr>
      </w:pPr>
      <w:r>
        <w:rPr>
          <w:rFonts w:ascii="宋体" w:hAnsi="宋体" w:cs="宋体" w:hint="eastAsia"/>
          <w:color w:val="000000"/>
          <w:kern w:val="0"/>
          <w:sz w:val="24"/>
        </w:rPr>
        <w:t> </w:t>
      </w:r>
      <w:r>
        <w:rPr>
          <w:rFonts w:ascii="宋体" w:hAnsi="宋体" w:cs="宋体" w:hint="eastAsia"/>
          <w:snapToGrid w:val="0"/>
          <w:color w:val="000000"/>
          <w:kern w:val="0"/>
          <w:sz w:val="24"/>
        </w:rPr>
        <w:t>3</w:t>
      </w:r>
      <w:r>
        <w:rPr>
          <w:rFonts w:ascii="宋体" w:hAnsi="宋体" w:cs="宋体" w:hint="eastAsia"/>
          <w:snapToGrid w:val="0"/>
          <w:color w:val="000000"/>
          <w:kern w:val="0"/>
          <w:sz w:val="24"/>
        </w:rPr>
        <w:t>、</w:t>
      </w:r>
      <w:r>
        <w:rPr>
          <w:rFonts w:ascii="宋体" w:hAnsi="宋体" w:cs="宋体" w:hint="eastAsia"/>
          <w:color w:val="000000"/>
          <w:spacing w:val="11"/>
          <w:kern w:val="0"/>
          <w:sz w:val="24"/>
        </w:rPr>
        <w:t>维保时效</w:t>
      </w:r>
      <w:r>
        <w:rPr>
          <w:rFonts w:ascii="宋体" w:hAnsi="宋体" w:cs="宋体" w:hint="eastAsia"/>
          <w:color w:val="000000"/>
          <w:spacing w:val="11"/>
          <w:kern w:val="0"/>
          <w:sz w:val="24"/>
        </w:rPr>
        <w:t>：</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一年</w:t>
      </w:r>
      <w:r>
        <w:rPr>
          <w:rFonts w:ascii="宋体" w:hAnsi="宋体" w:cs="宋体" w:hint="eastAsia"/>
          <w:color w:val="000000"/>
          <w:kern w:val="0"/>
          <w:sz w:val="24"/>
        </w:rPr>
        <w:t>。</w:t>
      </w:r>
    </w:p>
    <w:p w:rsidR="00000000" w:rsidRDefault="00596C0C">
      <w:pPr>
        <w:spacing w:line="360" w:lineRule="auto"/>
        <w:rPr>
          <w:rFonts w:ascii="宋体" w:hAnsi="宋体" w:cs="宋体" w:hint="eastAsia"/>
          <w:b/>
          <w:bCs/>
          <w:snapToGrid w:val="0"/>
          <w:color w:val="000000"/>
          <w:kern w:val="0"/>
          <w:sz w:val="24"/>
        </w:rPr>
      </w:pPr>
      <w:r>
        <w:rPr>
          <w:rFonts w:ascii="宋体" w:hAnsi="宋体" w:cs="宋体" w:hint="eastAsia"/>
          <w:color w:val="000000"/>
          <w:kern w:val="0"/>
          <w:sz w:val="24"/>
        </w:rPr>
        <w:t> </w:t>
      </w:r>
      <w:bookmarkStart w:id="15" w:name="_Toc325636573"/>
      <w:bookmarkStart w:id="16" w:name="_Toc317863415"/>
      <w:bookmarkStart w:id="17" w:name="_Toc228772447"/>
      <w:r>
        <w:rPr>
          <w:rFonts w:ascii="宋体" w:hAnsi="宋体" w:cs="宋体" w:hint="eastAsia"/>
          <w:b/>
          <w:bCs/>
          <w:snapToGrid w:val="0"/>
          <w:color w:val="000000"/>
          <w:kern w:val="0"/>
          <w:sz w:val="24"/>
        </w:rPr>
        <w:t>三、</w:t>
      </w:r>
      <w:r>
        <w:rPr>
          <w:rFonts w:ascii="宋体" w:hAnsi="宋体" w:cs="宋体" w:hint="eastAsia"/>
          <w:b/>
          <w:bCs/>
          <w:snapToGrid w:val="0"/>
          <w:color w:val="000000"/>
          <w:kern w:val="0"/>
          <w:sz w:val="24"/>
        </w:rPr>
        <w:t xml:space="preserve"> </w:t>
      </w:r>
      <w:r>
        <w:rPr>
          <w:rFonts w:ascii="宋体" w:hAnsi="宋体" w:cs="宋体" w:hint="eastAsia"/>
          <w:b/>
          <w:bCs/>
          <w:snapToGrid w:val="0"/>
          <w:color w:val="000000"/>
          <w:kern w:val="0"/>
          <w:sz w:val="24"/>
        </w:rPr>
        <w:t>投标人资格要求</w:t>
      </w:r>
      <w:bookmarkEnd w:id="13"/>
      <w:bookmarkEnd w:id="14"/>
      <w:bookmarkEnd w:id="15"/>
      <w:bookmarkEnd w:id="16"/>
      <w:bookmarkEnd w:id="17"/>
    </w:p>
    <w:p w:rsidR="00000000" w:rsidRDefault="00596C0C" w:rsidP="00EE4267">
      <w:pPr>
        <w:adjustRightInd w:val="0"/>
        <w:snapToGrid w:val="0"/>
        <w:spacing w:line="360" w:lineRule="auto"/>
        <w:ind w:firstLineChars="100" w:firstLine="241"/>
        <w:rPr>
          <w:rFonts w:ascii="宋体" w:hAnsi="宋体" w:cs="宋体" w:hint="eastAsia"/>
          <w:b/>
          <w:bCs/>
          <w:snapToGrid w:val="0"/>
          <w:color w:val="000000"/>
          <w:kern w:val="0"/>
          <w:sz w:val="24"/>
        </w:rPr>
      </w:pPr>
      <w:r>
        <w:rPr>
          <w:rFonts w:ascii="宋体" w:hAnsi="宋体" w:cs="宋体" w:hint="eastAsia"/>
          <w:b/>
          <w:bCs/>
          <w:snapToGrid w:val="0"/>
          <w:color w:val="000000"/>
          <w:kern w:val="0"/>
          <w:sz w:val="24"/>
        </w:rPr>
        <w:t xml:space="preserve">    </w:t>
      </w:r>
      <w:r>
        <w:rPr>
          <w:rFonts w:ascii="宋体" w:hAnsi="宋体" w:hint="eastAsia"/>
          <w:bCs/>
          <w:color w:val="000000"/>
          <w:sz w:val="24"/>
        </w:rPr>
        <w:t>（</w:t>
      </w:r>
      <w:r>
        <w:rPr>
          <w:rFonts w:ascii="宋体" w:hAnsi="宋体" w:hint="eastAsia"/>
          <w:bCs/>
          <w:color w:val="000000"/>
          <w:sz w:val="24"/>
        </w:rPr>
        <w:t>1</w:t>
      </w:r>
      <w:r>
        <w:rPr>
          <w:rFonts w:ascii="宋体" w:hAnsi="宋体" w:hint="eastAsia"/>
          <w:bCs/>
          <w:color w:val="000000"/>
          <w:sz w:val="24"/>
        </w:rPr>
        <w:t>）</w:t>
      </w:r>
      <w:r>
        <w:rPr>
          <w:rFonts w:ascii="宋体" w:hAnsi="宋体" w:hint="eastAsia"/>
          <w:color w:val="000000"/>
          <w:kern w:val="28"/>
          <w:sz w:val="24"/>
          <w:szCs w:val="28"/>
        </w:rPr>
        <w:t>建筑智能化工程设计施工二级资质证书以上</w:t>
      </w:r>
      <w:r>
        <w:rPr>
          <w:rFonts w:ascii="宋体" w:hAnsi="宋体" w:hint="eastAsia"/>
          <w:bCs/>
          <w:color w:val="000000"/>
          <w:sz w:val="24"/>
        </w:rPr>
        <w:br/>
      </w:r>
      <w:r>
        <w:rPr>
          <w:rFonts w:ascii="宋体" w:hAnsi="宋体" w:hint="eastAsia"/>
          <w:bCs/>
          <w:color w:val="000000"/>
          <w:sz w:val="24"/>
        </w:rPr>
        <w:t xml:space="preserve">  </w:t>
      </w:r>
      <w:r>
        <w:rPr>
          <w:rFonts w:ascii="宋体" w:hAnsi="宋体" w:hint="eastAsia"/>
          <w:bCs/>
          <w:color w:val="000000"/>
          <w:sz w:val="24"/>
        </w:rPr>
        <w:t>（</w:t>
      </w:r>
      <w:r>
        <w:rPr>
          <w:rFonts w:ascii="宋体" w:hAnsi="宋体" w:hint="eastAsia"/>
          <w:bCs/>
          <w:color w:val="000000"/>
          <w:sz w:val="24"/>
        </w:rPr>
        <w:t>2</w:t>
      </w:r>
      <w:r>
        <w:rPr>
          <w:rFonts w:ascii="宋体" w:hAnsi="宋体" w:hint="eastAsia"/>
          <w:bCs/>
          <w:color w:val="000000"/>
          <w:sz w:val="24"/>
        </w:rPr>
        <w:t>）具有良好的商业信誉和健全的财务会计制度；</w:t>
      </w:r>
      <w:r>
        <w:rPr>
          <w:rFonts w:ascii="宋体" w:hAnsi="宋体" w:hint="eastAsia"/>
          <w:bCs/>
          <w:color w:val="000000"/>
          <w:sz w:val="24"/>
        </w:rPr>
        <w:br/>
      </w:r>
      <w:r>
        <w:rPr>
          <w:rFonts w:ascii="宋体" w:hAnsi="宋体" w:hint="eastAsia"/>
          <w:bCs/>
          <w:color w:val="000000"/>
          <w:sz w:val="24"/>
        </w:rPr>
        <w:t xml:space="preserve">  </w:t>
      </w:r>
      <w:r>
        <w:rPr>
          <w:rFonts w:ascii="宋体" w:hAnsi="宋体" w:hint="eastAsia"/>
          <w:bCs/>
          <w:color w:val="000000"/>
          <w:sz w:val="24"/>
        </w:rPr>
        <w:t>（</w:t>
      </w:r>
      <w:r>
        <w:rPr>
          <w:rFonts w:ascii="宋体" w:hAnsi="宋体" w:hint="eastAsia"/>
          <w:bCs/>
          <w:color w:val="000000"/>
          <w:sz w:val="24"/>
        </w:rPr>
        <w:t>3</w:t>
      </w:r>
      <w:r>
        <w:rPr>
          <w:rFonts w:ascii="宋体" w:hAnsi="宋体" w:hint="eastAsia"/>
          <w:bCs/>
          <w:color w:val="000000"/>
          <w:sz w:val="24"/>
        </w:rPr>
        <w:t>）具有履行合同所必需的设备和专业技术能力；</w:t>
      </w:r>
      <w:r>
        <w:rPr>
          <w:rFonts w:ascii="宋体" w:hAnsi="宋体" w:hint="eastAsia"/>
          <w:bCs/>
          <w:color w:val="000000"/>
          <w:sz w:val="24"/>
        </w:rPr>
        <w:br/>
      </w:r>
      <w:r>
        <w:rPr>
          <w:rFonts w:ascii="宋体" w:hAnsi="宋体" w:hint="eastAsia"/>
          <w:bCs/>
          <w:color w:val="000000"/>
          <w:sz w:val="24"/>
        </w:rPr>
        <w:t xml:space="preserve">  </w:t>
      </w:r>
      <w:r>
        <w:rPr>
          <w:rFonts w:ascii="宋体" w:hAnsi="宋体" w:hint="eastAsia"/>
          <w:bCs/>
          <w:color w:val="000000"/>
          <w:sz w:val="24"/>
        </w:rPr>
        <w:t>（</w:t>
      </w:r>
      <w:r>
        <w:rPr>
          <w:rFonts w:ascii="宋体" w:hAnsi="宋体" w:hint="eastAsia"/>
          <w:bCs/>
          <w:color w:val="000000"/>
          <w:sz w:val="24"/>
        </w:rPr>
        <w:t>4</w:t>
      </w:r>
      <w:r>
        <w:rPr>
          <w:rFonts w:ascii="宋体" w:hAnsi="宋体" w:hint="eastAsia"/>
          <w:bCs/>
          <w:color w:val="000000"/>
          <w:sz w:val="24"/>
        </w:rPr>
        <w:t>）有依法缴纳税收和社会保障资金的良好记录；</w:t>
      </w:r>
      <w:r>
        <w:rPr>
          <w:rFonts w:ascii="宋体" w:hAnsi="宋体" w:hint="eastAsia"/>
          <w:bCs/>
          <w:color w:val="000000"/>
          <w:sz w:val="24"/>
        </w:rPr>
        <w:br/>
      </w:r>
      <w:r>
        <w:rPr>
          <w:rFonts w:ascii="宋体" w:hAnsi="宋体" w:hint="eastAsia"/>
          <w:bCs/>
          <w:color w:val="000000"/>
          <w:sz w:val="24"/>
        </w:rPr>
        <w:t xml:space="preserve">  </w:t>
      </w:r>
      <w:r>
        <w:rPr>
          <w:rFonts w:ascii="宋体" w:hAnsi="宋体" w:hint="eastAsia"/>
          <w:bCs/>
          <w:color w:val="000000"/>
          <w:sz w:val="24"/>
        </w:rPr>
        <w:t>（</w:t>
      </w:r>
      <w:r>
        <w:rPr>
          <w:rFonts w:ascii="宋体" w:hAnsi="宋体" w:hint="eastAsia"/>
          <w:bCs/>
          <w:color w:val="000000"/>
          <w:sz w:val="24"/>
        </w:rPr>
        <w:t>5</w:t>
      </w:r>
      <w:r>
        <w:rPr>
          <w:rFonts w:ascii="宋体" w:hAnsi="宋体" w:hint="eastAsia"/>
          <w:bCs/>
          <w:color w:val="000000"/>
          <w:sz w:val="24"/>
        </w:rPr>
        <w:t>）参加本次采购活动前三年内，在经营活动中没有重大违法记录。</w:t>
      </w:r>
      <w:r>
        <w:rPr>
          <w:rFonts w:ascii="宋体" w:hAnsi="宋体" w:hint="eastAsia"/>
          <w:bCs/>
          <w:color w:val="000000"/>
          <w:sz w:val="24"/>
        </w:rPr>
        <w:t xml:space="preserve"> </w:t>
      </w:r>
    </w:p>
    <w:p w:rsidR="00000000" w:rsidRDefault="00596C0C">
      <w:pPr>
        <w:widowControl/>
        <w:spacing w:before="100" w:beforeAutospacing="1" w:after="100" w:afterAutospacing="1" w:line="360" w:lineRule="auto"/>
        <w:jc w:val="left"/>
        <w:rPr>
          <w:rFonts w:ascii="宋体" w:hAnsi="宋体" w:cs="宋体" w:hint="eastAsia"/>
          <w:bCs/>
          <w:color w:val="000000"/>
          <w:kern w:val="0"/>
          <w:sz w:val="24"/>
        </w:rPr>
      </w:pPr>
      <w:r>
        <w:rPr>
          <w:rFonts w:ascii="宋体" w:hAnsi="宋体" w:cs="宋体" w:hint="eastAsia"/>
          <w:b/>
          <w:color w:val="000000"/>
          <w:kern w:val="0"/>
          <w:sz w:val="24"/>
        </w:rPr>
        <w:t>四、</w:t>
      </w:r>
      <w:r>
        <w:rPr>
          <w:rFonts w:ascii="宋体" w:hAnsi="宋体" w:cs="宋体" w:hint="eastAsia"/>
          <w:bCs/>
          <w:color w:val="000000"/>
          <w:kern w:val="0"/>
          <w:sz w:val="24"/>
        </w:rPr>
        <w:t>本项目采用最高限价，最高限价</w:t>
      </w:r>
      <w:r>
        <w:rPr>
          <w:rFonts w:ascii="宋体" w:hAnsi="宋体" w:cs="宋体" w:hint="eastAsia"/>
          <w:b/>
          <w:color w:val="FF6600"/>
          <w:kern w:val="0"/>
          <w:sz w:val="24"/>
        </w:rPr>
        <w:t>为</w:t>
      </w:r>
      <w:r>
        <w:rPr>
          <w:rFonts w:ascii="宋体" w:hAnsi="宋体" w:cs="宋体" w:hint="eastAsia"/>
          <w:b/>
          <w:color w:val="FF6600"/>
          <w:kern w:val="0"/>
          <w:sz w:val="24"/>
        </w:rPr>
        <w:t>30</w:t>
      </w:r>
      <w:r>
        <w:rPr>
          <w:rFonts w:ascii="宋体" w:hAnsi="宋体" w:cs="宋体" w:hint="eastAsia"/>
          <w:b/>
          <w:color w:val="FF6600"/>
          <w:kern w:val="0"/>
          <w:sz w:val="24"/>
        </w:rPr>
        <w:t>万</w:t>
      </w:r>
      <w:r>
        <w:rPr>
          <w:rFonts w:ascii="宋体" w:hAnsi="宋体" w:cs="宋体" w:hint="eastAsia"/>
          <w:bCs/>
          <w:color w:val="000000"/>
          <w:kern w:val="0"/>
          <w:sz w:val="24"/>
        </w:rPr>
        <w:t>超出此价为废标。</w:t>
      </w:r>
    </w:p>
    <w:p w:rsidR="00000000" w:rsidRDefault="00596C0C">
      <w:pPr>
        <w:widowControl/>
        <w:spacing w:before="100" w:beforeAutospacing="1" w:after="100" w:afterAutospacing="1" w:line="360" w:lineRule="auto"/>
        <w:jc w:val="left"/>
        <w:rPr>
          <w:rFonts w:ascii="宋体" w:hAnsi="宋体" w:cs="宋体" w:hint="eastAsia"/>
          <w:bCs/>
          <w:color w:val="000000"/>
          <w:kern w:val="0"/>
          <w:sz w:val="24"/>
        </w:rPr>
      </w:pPr>
      <w:r>
        <w:rPr>
          <w:rFonts w:ascii="宋体" w:hAnsi="宋体" w:cs="宋体" w:hint="eastAsia"/>
          <w:bCs/>
          <w:color w:val="000000"/>
          <w:kern w:val="0"/>
          <w:sz w:val="24"/>
        </w:rPr>
        <w:t>五、</w:t>
      </w:r>
      <w:r>
        <w:rPr>
          <w:rFonts w:ascii="宋体" w:hAnsi="宋体" w:cs="宋体" w:hint="eastAsia"/>
          <w:b/>
          <w:color w:val="000000"/>
          <w:kern w:val="0"/>
          <w:sz w:val="24"/>
        </w:rPr>
        <w:t>报价说明</w:t>
      </w:r>
    </w:p>
    <w:p w:rsidR="00000000" w:rsidRDefault="00596C0C">
      <w:pPr>
        <w:widowControl/>
        <w:spacing w:before="100" w:beforeAutospacing="1" w:after="100" w:afterAutospacing="1" w:line="360" w:lineRule="auto"/>
        <w:jc w:val="left"/>
        <w:rPr>
          <w:rFonts w:ascii="宋体" w:hAnsi="宋体" w:cs="宋体" w:hint="eastAsia"/>
          <w:bCs/>
          <w:color w:val="000000"/>
          <w:kern w:val="0"/>
          <w:sz w:val="24"/>
        </w:rPr>
      </w:pPr>
      <w:r>
        <w:rPr>
          <w:rFonts w:ascii="宋体" w:hAnsi="宋体" w:cs="宋体" w:hint="eastAsia"/>
          <w:bCs/>
          <w:color w:val="000000"/>
          <w:kern w:val="0"/>
          <w:sz w:val="24"/>
        </w:rPr>
        <w:t xml:space="preserve">   </w:t>
      </w:r>
      <w:r>
        <w:rPr>
          <w:rFonts w:ascii="宋体" w:hAnsi="宋体" w:cs="宋体" w:hint="eastAsia"/>
          <w:bCs/>
          <w:color w:val="000000"/>
          <w:kern w:val="0"/>
          <w:sz w:val="24"/>
        </w:rPr>
        <w:t>本次招标分为清单报价详见附件。</w:t>
      </w:r>
      <w:r>
        <w:rPr>
          <w:rFonts w:ascii="宋体" w:hAnsi="宋体" w:cs="宋体" w:hint="eastAsia"/>
          <w:color w:val="000000"/>
          <w:kern w:val="0"/>
          <w:sz w:val="24"/>
        </w:rPr>
        <w:t>竞标单位可自行到博览中心实地考察。</w:t>
      </w:r>
    </w:p>
    <w:p w:rsidR="00000000" w:rsidRDefault="00596C0C">
      <w:pPr>
        <w:widowControl/>
        <w:spacing w:before="100" w:beforeAutospacing="1" w:after="100" w:afterAutospacing="1" w:line="360" w:lineRule="auto"/>
        <w:jc w:val="left"/>
        <w:rPr>
          <w:rFonts w:ascii="宋体" w:hAnsi="宋体" w:cs="宋体" w:hint="eastAsia"/>
          <w:b/>
          <w:color w:val="000000"/>
          <w:kern w:val="0"/>
          <w:sz w:val="24"/>
        </w:rPr>
      </w:pPr>
      <w:r>
        <w:rPr>
          <w:rFonts w:ascii="宋体" w:hAnsi="宋体" w:cs="宋体" w:hint="eastAsia"/>
          <w:b/>
          <w:color w:val="000000"/>
          <w:kern w:val="0"/>
          <w:sz w:val="24"/>
        </w:rPr>
        <w:t>六</w:t>
      </w:r>
      <w:r>
        <w:rPr>
          <w:rFonts w:ascii="宋体" w:hAnsi="宋体" w:cs="宋体" w:hint="eastAsia"/>
          <w:b/>
          <w:color w:val="000000"/>
          <w:kern w:val="0"/>
          <w:sz w:val="24"/>
        </w:rPr>
        <w:t>、</w:t>
      </w:r>
      <w:r>
        <w:rPr>
          <w:rFonts w:ascii="宋体" w:hAnsi="宋体" w:cs="宋体" w:hint="eastAsia"/>
          <w:color w:val="000000"/>
          <w:kern w:val="0"/>
          <w:sz w:val="24"/>
        </w:rPr>
        <w:t> </w:t>
      </w:r>
      <w:bookmarkStart w:id="18" w:name="_Toc325636574"/>
      <w:r>
        <w:rPr>
          <w:rFonts w:ascii="宋体" w:hAnsi="宋体" w:cs="宋体" w:hint="eastAsia"/>
          <w:b/>
          <w:color w:val="000000"/>
          <w:kern w:val="0"/>
          <w:sz w:val="24"/>
        </w:rPr>
        <w:t>评审办法：</w:t>
      </w:r>
      <w:r>
        <w:rPr>
          <w:rFonts w:ascii="宋体" w:hAnsi="宋体" w:cs="宋体" w:hint="eastAsia"/>
          <w:b/>
          <w:color w:val="000000"/>
          <w:kern w:val="0"/>
          <w:sz w:val="24"/>
        </w:rPr>
        <w:t>经评审的最低价中标法</w:t>
      </w:r>
      <w:r>
        <w:rPr>
          <w:rFonts w:ascii="宋体" w:hAnsi="宋体" w:cs="宋体" w:hint="eastAsia"/>
          <w:b/>
          <w:color w:val="000000"/>
          <w:kern w:val="0"/>
          <w:sz w:val="24"/>
        </w:rPr>
        <w:t xml:space="preserve"> </w:t>
      </w:r>
    </w:p>
    <w:p w:rsidR="00000000" w:rsidRDefault="00596C0C">
      <w:pPr>
        <w:widowControl/>
        <w:spacing w:before="100" w:beforeAutospacing="1" w:after="100" w:afterAutospacing="1" w:line="360" w:lineRule="auto"/>
        <w:jc w:val="left"/>
        <w:rPr>
          <w:rFonts w:ascii="宋体" w:hAnsi="宋体" w:cs="宋体" w:hint="eastAsia"/>
          <w:b/>
          <w:color w:val="000000"/>
          <w:kern w:val="0"/>
          <w:sz w:val="24"/>
        </w:rPr>
      </w:pPr>
      <w:r>
        <w:rPr>
          <w:rFonts w:ascii="宋体" w:hAnsi="宋体" w:hint="eastAsia"/>
          <w:b/>
          <w:bCs/>
          <w:color w:val="000000"/>
          <w:kern w:val="0"/>
          <w:sz w:val="24"/>
        </w:rPr>
        <w:t>七</w:t>
      </w:r>
      <w:r>
        <w:rPr>
          <w:rFonts w:ascii="宋体" w:hAnsi="宋体" w:hint="eastAsia"/>
          <w:b/>
          <w:bCs/>
          <w:color w:val="000000"/>
          <w:kern w:val="0"/>
          <w:sz w:val="24"/>
        </w:rPr>
        <w:t>、</w:t>
      </w:r>
      <w:r>
        <w:rPr>
          <w:rFonts w:ascii="宋体" w:hAnsi="宋体" w:cs="宋体" w:hint="eastAsia"/>
          <w:b/>
          <w:color w:val="000000"/>
          <w:kern w:val="0"/>
          <w:sz w:val="24"/>
        </w:rPr>
        <w:t> </w:t>
      </w:r>
      <w:r>
        <w:rPr>
          <w:rFonts w:ascii="宋体" w:hAnsi="宋体" w:cs="宋体" w:hint="eastAsia"/>
          <w:b/>
          <w:color w:val="000000"/>
          <w:kern w:val="0"/>
          <w:sz w:val="24"/>
        </w:rPr>
        <w:t>资格后审：</w:t>
      </w:r>
      <w:r>
        <w:rPr>
          <w:rFonts w:ascii="宋体" w:hAnsi="宋体" w:cs="宋体" w:hint="eastAsia"/>
          <w:b/>
          <w:color w:val="000000"/>
          <w:kern w:val="0"/>
          <w:sz w:val="24"/>
        </w:rPr>
        <w:t xml:space="preserve"> </w:t>
      </w:r>
    </w:p>
    <w:p w:rsidR="00000000" w:rsidRDefault="00596C0C">
      <w:pPr>
        <w:widowControl/>
        <w:spacing w:before="100" w:beforeAutospacing="1" w:after="100" w:afterAutospacing="1" w:line="330" w:lineRule="atLeast"/>
        <w:jc w:val="left"/>
        <w:rPr>
          <w:rFonts w:ascii="宋体" w:hAnsi="宋体" w:cs="宋体" w:hint="eastAsia"/>
          <w:color w:val="000000"/>
          <w:kern w:val="0"/>
          <w:sz w:val="24"/>
        </w:rPr>
      </w:pPr>
      <w:r>
        <w:rPr>
          <w:rFonts w:ascii="宋体" w:hAnsi="宋体" w:cs="宋体" w:hint="eastAsia"/>
          <w:b/>
          <w:color w:val="000000"/>
          <w:kern w:val="0"/>
          <w:sz w:val="24"/>
        </w:rPr>
        <w:lastRenderedPageBreak/>
        <w:t> </w:t>
      </w:r>
      <w:r>
        <w:rPr>
          <w:rFonts w:ascii="宋体" w:hAnsi="宋体" w:cs="宋体" w:hint="eastAsia"/>
          <w:color w:val="000000"/>
          <w:kern w:val="0"/>
          <w:sz w:val="24"/>
        </w:rPr>
        <w:t>本次招标采取资格后审，开标前，首先对投标人递交的资格审查材料进行评审。</w:t>
      </w:r>
    </w:p>
    <w:p w:rsidR="00000000" w:rsidRDefault="00596C0C">
      <w:pPr>
        <w:widowControl/>
        <w:numPr>
          <w:ilvl w:val="0"/>
          <w:numId w:val="1"/>
        </w:numPr>
        <w:spacing w:before="100" w:beforeAutospacing="1" w:after="100" w:afterAutospacing="1" w:line="330" w:lineRule="atLeast"/>
        <w:jc w:val="left"/>
        <w:rPr>
          <w:rFonts w:ascii="宋体" w:hAnsi="宋体" w:cs="宋体" w:hint="eastAsia"/>
          <w:color w:val="000000"/>
          <w:kern w:val="0"/>
          <w:sz w:val="24"/>
        </w:rPr>
      </w:pPr>
      <w:r>
        <w:rPr>
          <w:rFonts w:ascii="宋体" w:hAnsi="宋体" w:cs="宋体" w:hint="eastAsia"/>
          <w:b/>
          <w:color w:val="000000"/>
          <w:kern w:val="0"/>
          <w:sz w:val="24"/>
        </w:rPr>
        <w:t> </w:t>
      </w:r>
      <w:r>
        <w:rPr>
          <w:rFonts w:ascii="宋体" w:hAnsi="宋体" w:cs="宋体" w:hint="eastAsia"/>
          <w:b/>
          <w:color w:val="000000"/>
          <w:kern w:val="0"/>
          <w:sz w:val="24"/>
        </w:rPr>
        <w:t>投标资料要求</w:t>
      </w:r>
      <w:r>
        <w:rPr>
          <w:rFonts w:ascii="宋体" w:hAnsi="宋体" w:cs="宋体" w:hint="eastAsia"/>
          <w:b/>
          <w:color w:val="000000"/>
          <w:kern w:val="0"/>
          <w:sz w:val="24"/>
        </w:rPr>
        <w:t>：</w:t>
      </w:r>
    </w:p>
    <w:p w:rsidR="00000000" w:rsidRDefault="00596C0C" w:rsidP="00EE4267">
      <w:pPr>
        <w:spacing w:line="360" w:lineRule="auto"/>
        <w:ind w:firstLineChars="196" w:firstLine="472"/>
        <w:rPr>
          <w:rFonts w:ascii="宋体" w:hAnsi="宋体" w:cs="宋体"/>
          <w:color w:val="000000"/>
          <w:kern w:val="0"/>
          <w:sz w:val="24"/>
        </w:rPr>
      </w:pPr>
      <w:r>
        <w:rPr>
          <w:rFonts w:ascii="宋体" w:hAnsi="宋体" w:cs="宋体" w:hint="eastAsia"/>
          <w:b/>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）、投标人必须具备独立企业法人资格，</w:t>
      </w:r>
      <w:r>
        <w:rPr>
          <w:rFonts w:ascii="宋体" w:hAnsi="宋体" w:hint="eastAsia"/>
          <w:color w:val="000000"/>
          <w:kern w:val="28"/>
          <w:sz w:val="24"/>
          <w:szCs w:val="28"/>
        </w:rPr>
        <w:t>建筑智能化工程设计施工二级资质证书以上</w:t>
      </w:r>
      <w:r>
        <w:rPr>
          <w:rFonts w:ascii="Arial" w:hAnsi="Arial" w:cs="Arial" w:hint="eastAsia"/>
          <w:szCs w:val="21"/>
          <w:shd w:val="clear" w:color="auto" w:fill="FFFFFF"/>
        </w:rPr>
        <w:t>；</w:t>
      </w:r>
      <w:r>
        <w:rPr>
          <w:rFonts w:ascii="宋体" w:hAnsi="宋体" w:cs="宋体" w:hint="eastAsia"/>
          <w:color w:val="000000"/>
          <w:kern w:val="0"/>
          <w:sz w:val="24"/>
        </w:rPr>
        <w:t>其营业范围与本次招标项目相适应；（</w:t>
      </w:r>
      <w:r>
        <w:rPr>
          <w:rFonts w:ascii="宋体" w:hAnsi="宋体" w:cs="宋体" w:hint="eastAsia"/>
          <w:color w:val="000000"/>
          <w:kern w:val="0"/>
          <w:sz w:val="24"/>
        </w:rPr>
        <w:t>资质证书复印件及营业执照</w:t>
      </w:r>
      <w:r>
        <w:rPr>
          <w:rFonts w:ascii="宋体" w:hAnsi="宋体" w:cs="宋体" w:hint="eastAsia"/>
          <w:color w:val="000000"/>
          <w:kern w:val="0"/>
          <w:sz w:val="24"/>
        </w:rPr>
        <w:t>三证合一</w:t>
      </w:r>
      <w:r>
        <w:rPr>
          <w:rFonts w:ascii="宋体" w:hAnsi="宋体" w:cs="宋体" w:hint="eastAsia"/>
          <w:color w:val="000000"/>
          <w:kern w:val="0"/>
          <w:sz w:val="24"/>
        </w:rPr>
        <w:t>复印件</w:t>
      </w:r>
      <w:r>
        <w:rPr>
          <w:rFonts w:ascii="宋体" w:hAnsi="宋体" w:cs="宋体" w:hint="eastAsia"/>
          <w:color w:val="000000"/>
          <w:kern w:val="0"/>
          <w:sz w:val="24"/>
        </w:rPr>
        <w:t>）。</w:t>
      </w:r>
      <w:r>
        <w:rPr>
          <w:rFonts w:ascii="宋体" w:hAnsi="宋体" w:cs="宋体"/>
          <w:color w:val="000000"/>
          <w:kern w:val="0"/>
          <w:sz w:val="24"/>
        </w:rPr>
        <w:t> </w:t>
      </w:r>
    </w:p>
    <w:p w:rsidR="00000000" w:rsidRDefault="00596C0C">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color w:val="000000"/>
          <w:kern w:val="0"/>
          <w:sz w:val="24"/>
        </w:rPr>
        <w:t>（</w:t>
      </w:r>
      <w:r>
        <w:rPr>
          <w:rFonts w:ascii="宋体" w:hAnsi="宋体" w:cs="宋体" w:hint="eastAsia"/>
          <w:color w:val="000000"/>
          <w:kern w:val="0"/>
          <w:sz w:val="24"/>
        </w:rPr>
        <w:t>2</w:t>
      </w:r>
      <w:r>
        <w:rPr>
          <w:rFonts w:ascii="宋体" w:hAnsi="宋体" w:cs="宋体"/>
          <w:color w:val="000000"/>
          <w:kern w:val="0"/>
          <w:sz w:val="24"/>
        </w:rPr>
        <w:t>）</w:t>
      </w:r>
      <w:r>
        <w:rPr>
          <w:rFonts w:ascii="宋体" w:hAnsi="宋体" w:cs="宋体" w:hint="eastAsia"/>
          <w:color w:val="000000"/>
          <w:kern w:val="0"/>
          <w:sz w:val="24"/>
        </w:rPr>
        <w:t>、</w:t>
      </w:r>
      <w:r>
        <w:rPr>
          <w:rFonts w:ascii="宋体" w:hAnsi="宋体" w:cs="宋体" w:hint="eastAsia"/>
          <w:color w:val="000000"/>
          <w:kern w:val="0"/>
          <w:sz w:val="24"/>
        </w:rPr>
        <w:t>投标函（附件二）</w:t>
      </w:r>
    </w:p>
    <w:p w:rsidR="00000000" w:rsidRDefault="00596C0C">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hint="eastAsia"/>
          <w:b/>
          <w:sz w:val="24"/>
        </w:rPr>
        <w:t>（</w:t>
      </w:r>
      <w:r>
        <w:rPr>
          <w:rFonts w:ascii="宋体" w:hAnsi="宋体" w:cs="宋体" w:hint="eastAsia"/>
          <w:b/>
          <w:sz w:val="24"/>
        </w:rPr>
        <w:t>3</w:t>
      </w:r>
      <w:r>
        <w:rPr>
          <w:rFonts w:ascii="宋体" w:hAnsi="宋体" w:cs="宋体" w:hint="eastAsia"/>
          <w:b/>
          <w:sz w:val="24"/>
        </w:rPr>
        <w:t>）、投标单位注册资金</w:t>
      </w:r>
      <w:r>
        <w:rPr>
          <w:rFonts w:ascii="宋体" w:hAnsi="宋体" w:cs="宋体" w:hint="eastAsia"/>
          <w:b/>
          <w:sz w:val="24"/>
        </w:rPr>
        <w:t>1000</w:t>
      </w:r>
      <w:r>
        <w:rPr>
          <w:rFonts w:ascii="宋体" w:hAnsi="宋体" w:cs="宋体" w:hint="eastAsia"/>
          <w:b/>
          <w:sz w:val="24"/>
        </w:rPr>
        <w:t>万元以上；</w:t>
      </w:r>
      <w:r>
        <w:rPr>
          <w:rFonts w:ascii="宋体" w:hAnsi="宋体" w:cs="宋体"/>
          <w:color w:val="000000"/>
          <w:kern w:val="0"/>
          <w:sz w:val="24"/>
        </w:rPr>
        <w:t> </w:t>
      </w:r>
    </w:p>
    <w:p w:rsidR="00000000" w:rsidRDefault="00596C0C">
      <w:pPr>
        <w:widowControl/>
        <w:spacing w:before="100" w:beforeAutospacing="1" w:after="100" w:afterAutospacing="1" w:line="360" w:lineRule="auto"/>
        <w:ind w:firstLine="480"/>
        <w:jc w:val="left"/>
        <w:rPr>
          <w:rFonts w:ascii="宋体" w:hAnsi="宋体" w:cs="宋体" w:hint="eastAsia"/>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）、法人代表或法人代表授权书（原件）</w:t>
      </w:r>
      <w:r>
        <w:rPr>
          <w:rFonts w:ascii="宋体" w:hAnsi="宋体" w:cs="宋体" w:hint="eastAsia"/>
          <w:color w:val="000000"/>
          <w:kern w:val="0"/>
          <w:sz w:val="24"/>
        </w:rPr>
        <w:t>（附件三）</w:t>
      </w:r>
      <w:r>
        <w:rPr>
          <w:rFonts w:ascii="宋体" w:hAnsi="宋体" w:cs="宋体" w:hint="eastAsia"/>
          <w:color w:val="000000"/>
          <w:kern w:val="0"/>
          <w:sz w:val="24"/>
        </w:rPr>
        <w:t>。</w:t>
      </w:r>
      <w:r>
        <w:rPr>
          <w:rFonts w:ascii="宋体" w:hAnsi="宋体" w:cs="宋体"/>
          <w:color w:val="000000"/>
          <w:kern w:val="0"/>
          <w:sz w:val="24"/>
        </w:rPr>
        <w:t> </w:t>
      </w:r>
    </w:p>
    <w:p w:rsidR="00000000" w:rsidRDefault="00596C0C">
      <w:pPr>
        <w:autoSpaceDE w:val="0"/>
        <w:autoSpaceDN w:val="0"/>
        <w:adjustRightInd w:val="0"/>
        <w:snapToGrid w:val="0"/>
        <w:spacing w:line="360" w:lineRule="auto"/>
        <w:ind w:firstLine="480"/>
        <w:rPr>
          <w:rFonts w:ascii="宋体" w:hAnsi="宋体" w:hint="eastAsia"/>
          <w:bCs/>
          <w:color w:val="000000"/>
          <w:sz w:val="24"/>
        </w:rPr>
      </w:pPr>
      <w:r>
        <w:rPr>
          <w:rFonts w:ascii="宋体" w:hAnsi="宋体" w:cs="宋体"/>
          <w:color w:val="000000"/>
          <w:kern w:val="0"/>
          <w:sz w:val="24"/>
        </w:rPr>
        <w:t>（</w:t>
      </w:r>
      <w:r>
        <w:rPr>
          <w:rFonts w:ascii="宋体" w:hAnsi="宋体" w:cs="宋体" w:hint="eastAsia"/>
          <w:color w:val="000000"/>
          <w:kern w:val="0"/>
          <w:sz w:val="24"/>
        </w:rPr>
        <w:t>6</w:t>
      </w:r>
      <w:r>
        <w:rPr>
          <w:rFonts w:ascii="宋体" w:hAnsi="宋体" w:cs="宋体"/>
          <w:color w:val="000000"/>
          <w:kern w:val="0"/>
          <w:sz w:val="24"/>
        </w:rPr>
        <w:t>）</w:t>
      </w:r>
      <w:r>
        <w:rPr>
          <w:rFonts w:ascii="宋体" w:hAnsi="宋体" w:cs="宋体" w:hint="eastAsia"/>
          <w:color w:val="000000"/>
          <w:kern w:val="0"/>
          <w:sz w:val="24"/>
        </w:rPr>
        <w:t>、</w:t>
      </w:r>
      <w:r>
        <w:rPr>
          <w:rFonts w:ascii="宋体" w:hAnsi="宋体" w:hint="eastAsia"/>
          <w:bCs/>
          <w:color w:val="000000"/>
          <w:sz w:val="24"/>
        </w:rPr>
        <w:t>根据项目需求提供履行合同所必需的设备和专业技术能力的证明材料</w:t>
      </w:r>
      <w:r>
        <w:rPr>
          <w:rFonts w:ascii="宋体" w:hAnsi="宋体" w:hint="eastAsia"/>
          <w:bCs/>
          <w:color w:val="000000"/>
          <w:sz w:val="24"/>
        </w:rPr>
        <w:t>（</w:t>
      </w:r>
      <w:r>
        <w:rPr>
          <w:rFonts w:ascii="宋体" w:hAnsi="宋体" w:hint="eastAsia"/>
          <w:color w:val="000000"/>
          <w:kern w:val="28"/>
          <w:sz w:val="24"/>
          <w:szCs w:val="28"/>
        </w:rPr>
        <w:t>相关人员具</w:t>
      </w:r>
      <w:r>
        <w:rPr>
          <w:rFonts w:ascii="宋体" w:hAnsi="宋体" w:hint="eastAsia"/>
          <w:color w:val="000000"/>
          <w:kern w:val="28"/>
          <w:sz w:val="24"/>
          <w:szCs w:val="28"/>
        </w:rPr>
        <w:t>备资质资格证书</w:t>
      </w:r>
      <w:r>
        <w:rPr>
          <w:rFonts w:ascii="宋体" w:hAnsi="宋体" w:hint="eastAsia"/>
          <w:bCs/>
          <w:color w:val="000000"/>
          <w:sz w:val="24"/>
        </w:rPr>
        <w:t>）。</w:t>
      </w:r>
    </w:p>
    <w:p w:rsidR="00000000" w:rsidRDefault="00596C0C">
      <w:pPr>
        <w:autoSpaceDE w:val="0"/>
        <w:autoSpaceDN w:val="0"/>
        <w:adjustRightInd w:val="0"/>
        <w:snapToGrid w:val="0"/>
        <w:spacing w:line="360" w:lineRule="auto"/>
        <w:ind w:firstLine="480"/>
        <w:rPr>
          <w:rFonts w:ascii="宋体" w:hAnsi="宋体" w:hint="eastAsia"/>
          <w:bCs/>
          <w:color w:val="000000"/>
          <w:sz w:val="24"/>
        </w:rPr>
      </w:pPr>
      <w:r>
        <w:rPr>
          <w:rFonts w:ascii="宋体" w:hAnsi="宋体" w:hint="eastAsia"/>
          <w:bCs/>
          <w:color w:val="000000"/>
          <w:sz w:val="24"/>
        </w:rPr>
        <w:t>（</w:t>
      </w:r>
      <w:r>
        <w:rPr>
          <w:rFonts w:ascii="宋体" w:hAnsi="宋体" w:hint="eastAsia"/>
          <w:bCs/>
          <w:color w:val="000000"/>
          <w:sz w:val="24"/>
        </w:rPr>
        <w:t>7</w:t>
      </w:r>
      <w:r>
        <w:rPr>
          <w:rFonts w:ascii="宋体" w:hAnsi="宋体" w:hint="eastAsia"/>
          <w:bCs/>
          <w:color w:val="000000"/>
          <w:sz w:val="24"/>
        </w:rPr>
        <w:t>）、</w:t>
      </w:r>
      <w:r>
        <w:rPr>
          <w:rFonts w:ascii="宋体" w:hAnsi="宋体" w:hint="eastAsia"/>
          <w:bCs/>
          <w:color w:val="000000"/>
          <w:sz w:val="24"/>
        </w:rPr>
        <w:t>提供参加本次采购活动前三个月内（至少一个月）依法缴纳税收和社会保障资金的相关材料</w:t>
      </w:r>
    </w:p>
    <w:p w:rsidR="00000000" w:rsidRDefault="00596C0C">
      <w:pPr>
        <w:autoSpaceDE w:val="0"/>
        <w:autoSpaceDN w:val="0"/>
        <w:adjustRightInd w:val="0"/>
        <w:snapToGrid w:val="0"/>
        <w:spacing w:line="360" w:lineRule="auto"/>
        <w:ind w:firstLine="480"/>
        <w:rPr>
          <w:rFonts w:ascii="宋体" w:hAnsi="宋体" w:hint="eastAsia"/>
          <w:bCs/>
          <w:color w:val="000000"/>
          <w:sz w:val="24"/>
        </w:rPr>
      </w:pPr>
      <w:r>
        <w:rPr>
          <w:rFonts w:ascii="宋体" w:hAnsi="宋体" w:hint="eastAsia"/>
          <w:bCs/>
          <w:color w:val="000000"/>
          <w:sz w:val="24"/>
        </w:rPr>
        <w:t>（</w:t>
      </w:r>
      <w:r>
        <w:rPr>
          <w:rFonts w:ascii="宋体" w:hAnsi="宋体" w:hint="eastAsia"/>
          <w:bCs/>
          <w:color w:val="000000"/>
          <w:sz w:val="24"/>
        </w:rPr>
        <w:t>8</w:t>
      </w:r>
      <w:r>
        <w:rPr>
          <w:rFonts w:ascii="宋体" w:hAnsi="宋体" w:hint="eastAsia"/>
          <w:bCs/>
          <w:color w:val="000000"/>
          <w:sz w:val="24"/>
        </w:rPr>
        <w:t>）、</w:t>
      </w:r>
      <w:r>
        <w:rPr>
          <w:rFonts w:ascii="宋体" w:hAnsi="宋体" w:hint="eastAsia"/>
          <w:bCs/>
          <w:color w:val="000000"/>
          <w:sz w:val="24"/>
        </w:rPr>
        <w:t>提供参加本次采购活动前</w:t>
      </w:r>
      <w:r>
        <w:rPr>
          <w:rFonts w:ascii="宋体" w:hAnsi="宋体" w:hint="eastAsia"/>
          <w:bCs/>
          <w:color w:val="000000"/>
          <w:sz w:val="24"/>
        </w:rPr>
        <w:t>3</w:t>
      </w:r>
      <w:r>
        <w:rPr>
          <w:rFonts w:ascii="宋体" w:hAnsi="宋体" w:hint="eastAsia"/>
          <w:bCs/>
          <w:color w:val="000000"/>
          <w:sz w:val="24"/>
        </w:rPr>
        <w:t>年内在经营活动中没有重大违法记录的书面声明（格式自拟）</w:t>
      </w:r>
    </w:p>
    <w:p w:rsidR="00000000" w:rsidRDefault="00596C0C">
      <w:pPr>
        <w:pStyle w:val="a6"/>
        <w:widowControl/>
        <w:spacing w:before="0" w:beforeAutospacing="0" w:after="0" w:afterAutospacing="0" w:line="368" w:lineRule="atLeast"/>
        <w:ind w:firstLine="420"/>
        <w:rPr>
          <w:rFonts w:ascii="宋体" w:hAnsi="宋体" w:cs="宋体" w:hint="eastAsia"/>
          <w:b/>
          <w:color w:val="000000"/>
        </w:rPr>
      </w:pPr>
      <w:r>
        <w:rPr>
          <w:rFonts w:ascii="宋体" w:hAnsi="宋体" w:hint="eastAsia"/>
          <w:bCs/>
          <w:color w:val="FF0000"/>
        </w:rPr>
        <w:t>（</w:t>
      </w:r>
      <w:r>
        <w:rPr>
          <w:rFonts w:ascii="宋体" w:hAnsi="宋体" w:hint="eastAsia"/>
          <w:bCs/>
          <w:color w:val="FF0000"/>
        </w:rPr>
        <w:t>9</w:t>
      </w:r>
      <w:r>
        <w:rPr>
          <w:rFonts w:ascii="宋体" w:hAnsi="宋体" w:hint="eastAsia"/>
          <w:bCs/>
          <w:color w:val="FF0000"/>
        </w:rPr>
        <w:t>）、</w:t>
      </w:r>
      <w:r>
        <w:rPr>
          <w:rFonts w:ascii="宋体" w:hAnsi="宋体" w:hint="eastAsia"/>
          <w:bCs/>
          <w:color w:val="FF0000"/>
          <w:kern w:val="2"/>
        </w:rPr>
        <w:t>近</w:t>
      </w:r>
      <w:r>
        <w:rPr>
          <w:rFonts w:ascii="宋体" w:hAnsi="宋体" w:hint="eastAsia"/>
          <w:bCs/>
          <w:color w:val="FF0000"/>
          <w:kern w:val="2"/>
        </w:rPr>
        <w:t>2</w:t>
      </w:r>
      <w:r>
        <w:rPr>
          <w:rFonts w:ascii="宋体" w:hAnsi="宋体" w:hint="eastAsia"/>
          <w:bCs/>
          <w:color w:val="FF0000"/>
          <w:kern w:val="2"/>
        </w:rPr>
        <w:t>年相似项目业绩证明材料</w:t>
      </w:r>
      <w:r>
        <w:rPr>
          <w:rFonts w:ascii="宋体" w:hAnsi="宋体" w:hint="eastAsia"/>
          <w:bCs/>
          <w:color w:val="FF0000"/>
          <w:kern w:val="2"/>
        </w:rPr>
        <w:t xml:space="preserve"> </w:t>
      </w:r>
      <w:r>
        <w:rPr>
          <w:rFonts w:ascii="宋体" w:hAnsi="宋体" w:hint="eastAsia"/>
          <w:bCs/>
          <w:color w:val="FF0000"/>
          <w:kern w:val="2"/>
        </w:rPr>
        <w:t>（维修保养合同复印件，合同签订时间自</w:t>
      </w:r>
      <w:r>
        <w:rPr>
          <w:rFonts w:ascii="宋体" w:hAnsi="宋体" w:hint="eastAsia"/>
          <w:bCs/>
          <w:color w:val="FF0000"/>
          <w:kern w:val="2"/>
        </w:rPr>
        <w:t>2015</w:t>
      </w:r>
      <w:r>
        <w:rPr>
          <w:rFonts w:ascii="宋体" w:hAnsi="宋体" w:hint="eastAsia"/>
          <w:bCs/>
          <w:color w:val="FF0000"/>
          <w:kern w:val="2"/>
        </w:rPr>
        <w:t>年</w:t>
      </w:r>
      <w:r>
        <w:rPr>
          <w:rFonts w:ascii="宋体" w:hAnsi="宋体" w:hint="eastAsia"/>
          <w:bCs/>
          <w:color w:val="FF0000"/>
          <w:kern w:val="2"/>
        </w:rPr>
        <w:t>1</w:t>
      </w:r>
      <w:r>
        <w:rPr>
          <w:rFonts w:ascii="宋体" w:hAnsi="宋体" w:hint="eastAsia"/>
          <w:bCs/>
          <w:color w:val="FF0000"/>
          <w:kern w:val="2"/>
        </w:rPr>
        <w:t>月</w:t>
      </w:r>
      <w:r>
        <w:rPr>
          <w:rFonts w:ascii="宋体" w:hAnsi="宋体" w:hint="eastAsia"/>
          <w:bCs/>
          <w:color w:val="FF0000"/>
          <w:kern w:val="2"/>
        </w:rPr>
        <w:t>1</w:t>
      </w:r>
      <w:r>
        <w:rPr>
          <w:rFonts w:ascii="宋体" w:hAnsi="宋体" w:hint="eastAsia"/>
          <w:bCs/>
          <w:color w:val="FF0000"/>
          <w:kern w:val="2"/>
        </w:rPr>
        <w:t>日起至今，至少提供</w:t>
      </w:r>
      <w:r>
        <w:rPr>
          <w:rFonts w:ascii="宋体" w:hAnsi="宋体" w:hint="eastAsia"/>
          <w:bCs/>
          <w:color w:val="FF0000"/>
          <w:kern w:val="2"/>
        </w:rPr>
        <w:t>2</w:t>
      </w:r>
      <w:r>
        <w:rPr>
          <w:rFonts w:ascii="宋体" w:hAnsi="宋体" w:hint="eastAsia"/>
          <w:bCs/>
          <w:color w:val="FF0000"/>
          <w:kern w:val="2"/>
        </w:rPr>
        <w:t>个</w:t>
      </w:r>
      <w:r>
        <w:rPr>
          <w:rFonts w:ascii="宋体" w:hAnsi="宋体" w:hint="eastAsia"/>
          <w:bCs/>
          <w:color w:val="FF0000"/>
          <w:kern w:val="2"/>
        </w:rPr>
        <w:t>,</w:t>
      </w:r>
      <w:r>
        <w:rPr>
          <w:rFonts w:ascii="宋体" w:hAnsi="宋体" w:hint="eastAsia"/>
          <w:bCs/>
          <w:color w:val="FF0000"/>
          <w:kern w:val="2"/>
        </w:rPr>
        <w:t>多的不限。）</w:t>
      </w:r>
    </w:p>
    <w:p w:rsidR="00000000" w:rsidRDefault="00596C0C">
      <w:pPr>
        <w:pStyle w:val="a6"/>
        <w:widowControl/>
        <w:spacing w:before="0" w:beforeAutospacing="0" w:after="0" w:afterAutospacing="0" w:line="368" w:lineRule="atLeast"/>
        <w:rPr>
          <w:rFonts w:ascii="宋体" w:hAnsi="宋体" w:cs="宋体" w:hint="eastAsia"/>
          <w:color w:val="000000"/>
        </w:rPr>
      </w:pPr>
      <w:r>
        <w:rPr>
          <w:rFonts w:ascii="宋体" w:hAnsi="宋体" w:cs="宋体" w:hint="eastAsia"/>
          <w:color w:val="000000"/>
        </w:rPr>
        <w:t xml:space="preserve">    </w:t>
      </w:r>
      <w:r>
        <w:rPr>
          <w:rFonts w:ascii="宋体" w:hAnsi="宋体" w:cs="宋体" w:hint="eastAsia"/>
          <w:color w:val="000000"/>
        </w:rPr>
        <w:t>将以上证明资料（复印件需加盖红章）装订成册一式二份，凡不按要求提供相关材料的，视为资格审查不合格。</w:t>
      </w:r>
    </w:p>
    <w:p w:rsidR="00000000" w:rsidRDefault="00596C0C">
      <w:pPr>
        <w:widowControl/>
        <w:spacing w:before="100" w:beforeAutospacing="1" w:after="100" w:afterAutospacing="1" w:line="330" w:lineRule="atLeast"/>
        <w:jc w:val="left"/>
        <w:rPr>
          <w:rFonts w:ascii="宋体" w:hAnsi="宋体" w:hint="eastAsia"/>
          <w:b/>
          <w:bCs/>
          <w:color w:val="000000"/>
          <w:kern w:val="0"/>
          <w:sz w:val="24"/>
        </w:rPr>
      </w:pPr>
    </w:p>
    <w:p w:rsidR="00000000" w:rsidRDefault="00596C0C">
      <w:pPr>
        <w:widowControl/>
        <w:spacing w:before="100" w:beforeAutospacing="1" w:after="100" w:afterAutospacing="1" w:line="330" w:lineRule="atLeast"/>
        <w:jc w:val="left"/>
        <w:rPr>
          <w:rFonts w:ascii="宋体" w:hAnsi="宋体" w:hint="eastAsia"/>
          <w:b/>
          <w:bCs/>
          <w:color w:val="000000"/>
          <w:kern w:val="0"/>
          <w:sz w:val="24"/>
        </w:rPr>
      </w:pPr>
      <w:r>
        <w:rPr>
          <w:rFonts w:ascii="宋体" w:hAnsi="宋体" w:hint="eastAsia"/>
          <w:b/>
          <w:bCs/>
          <w:color w:val="000000"/>
          <w:kern w:val="0"/>
          <w:sz w:val="24"/>
        </w:rPr>
        <w:t>九</w:t>
      </w:r>
      <w:r>
        <w:rPr>
          <w:rFonts w:ascii="宋体" w:hAnsi="宋体" w:hint="eastAsia"/>
          <w:b/>
          <w:bCs/>
          <w:color w:val="000000"/>
          <w:kern w:val="0"/>
          <w:sz w:val="24"/>
        </w:rPr>
        <w:t>、</w:t>
      </w:r>
      <w:bookmarkEnd w:id="18"/>
      <w:r>
        <w:rPr>
          <w:rFonts w:ascii="宋体" w:hAnsi="宋体" w:hint="eastAsia"/>
          <w:b/>
          <w:bCs/>
          <w:color w:val="000000"/>
          <w:kern w:val="0"/>
          <w:sz w:val="24"/>
        </w:rPr>
        <w:t>资料送达</w:t>
      </w:r>
      <w:r>
        <w:rPr>
          <w:rFonts w:ascii="宋体" w:hAnsi="宋体" w:hint="eastAsia"/>
          <w:b/>
          <w:bCs/>
          <w:color w:val="000000"/>
          <w:kern w:val="0"/>
          <w:sz w:val="24"/>
        </w:rPr>
        <w:t xml:space="preserve"> </w:t>
      </w:r>
    </w:p>
    <w:p w:rsidR="00000000" w:rsidRDefault="00596C0C">
      <w:pPr>
        <w:widowControl/>
        <w:spacing w:before="100" w:beforeAutospacing="1" w:after="100" w:afterAutospacing="1" w:line="330" w:lineRule="atLeast"/>
        <w:jc w:val="left"/>
        <w:rPr>
          <w:rFonts w:ascii="宋体" w:hAnsi="宋体" w:hint="eastAsia"/>
          <w:b/>
          <w:bCs/>
          <w:color w:val="000000"/>
          <w:kern w:val="0"/>
          <w:sz w:val="24"/>
        </w:rPr>
      </w:pPr>
    </w:p>
    <w:p w:rsidR="00000000" w:rsidRDefault="00596C0C">
      <w:pPr>
        <w:spacing w:line="288" w:lineRule="auto"/>
        <w:jc w:val="left"/>
        <w:rPr>
          <w:rFonts w:ascii="宋体" w:hAnsi="宋体" w:cs="宋体" w:hint="eastAsia"/>
          <w:color w:val="000000"/>
          <w:kern w:val="0"/>
          <w:sz w:val="24"/>
        </w:rPr>
      </w:pPr>
      <w:bookmarkStart w:id="19" w:name="_Toc325636576"/>
      <w:r>
        <w:rPr>
          <w:rFonts w:ascii="宋体" w:hAnsi="宋体" w:cs="宋体" w:hint="eastAsia"/>
          <w:color w:val="000000"/>
          <w:kern w:val="0"/>
          <w:sz w:val="24"/>
        </w:rPr>
        <w:t xml:space="preserve">    </w:t>
      </w:r>
      <w:r>
        <w:rPr>
          <w:rFonts w:ascii="宋体" w:hAnsi="宋体" w:cs="宋体" w:hint="eastAsia"/>
          <w:color w:val="000000"/>
          <w:kern w:val="0"/>
          <w:sz w:val="24"/>
        </w:rPr>
        <w:t>请各潜在投标单位于</w:t>
      </w:r>
      <w:r>
        <w:rPr>
          <w:rFonts w:ascii="宋体" w:hAnsi="宋体" w:cs="宋体" w:hint="eastAsia"/>
          <w:color w:val="FF6600"/>
          <w:kern w:val="0"/>
          <w:sz w:val="24"/>
          <w:u w:val="single"/>
        </w:rPr>
        <w:t>201</w:t>
      </w:r>
      <w:r>
        <w:rPr>
          <w:rFonts w:ascii="宋体" w:hAnsi="宋体" w:cs="宋体" w:hint="eastAsia"/>
          <w:color w:val="FF6600"/>
          <w:kern w:val="0"/>
          <w:sz w:val="24"/>
          <w:u w:val="single"/>
        </w:rPr>
        <w:t>7</w:t>
      </w:r>
      <w:r>
        <w:rPr>
          <w:rFonts w:ascii="宋体" w:hAnsi="宋体" w:cs="宋体" w:hint="eastAsia"/>
          <w:color w:val="FF6600"/>
          <w:kern w:val="0"/>
          <w:sz w:val="24"/>
          <w:u w:val="single"/>
        </w:rPr>
        <w:t>年</w:t>
      </w:r>
      <w:r>
        <w:rPr>
          <w:rFonts w:ascii="宋体" w:hAnsi="宋体" w:cs="宋体" w:hint="eastAsia"/>
          <w:color w:val="FF6600"/>
          <w:kern w:val="0"/>
          <w:sz w:val="24"/>
          <w:u w:val="single"/>
        </w:rPr>
        <w:t xml:space="preserve"> 5</w:t>
      </w:r>
      <w:r>
        <w:rPr>
          <w:rFonts w:ascii="宋体" w:hAnsi="宋体" w:cs="宋体" w:hint="eastAsia"/>
          <w:color w:val="FF6600"/>
          <w:kern w:val="0"/>
          <w:sz w:val="24"/>
          <w:u w:val="single"/>
        </w:rPr>
        <w:t>月</w:t>
      </w:r>
      <w:r>
        <w:rPr>
          <w:rFonts w:ascii="宋体" w:hAnsi="宋体" w:cs="宋体" w:hint="eastAsia"/>
          <w:color w:val="FF6600"/>
          <w:kern w:val="0"/>
          <w:sz w:val="24"/>
          <w:u w:val="single"/>
        </w:rPr>
        <w:t xml:space="preserve"> 12</w:t>
      </w:r>
      <w:r>
        <w:rPr>
          <w:rFonts w:ascii="宋体" w:hAnsi="宋体" w:cs="宋体" w:hint="eastAsia"/>
          <w:color w:val="FF6600"/>
          <w:kern w:val="0"/>
          <w:sz w:val="24"/>
          <w:u w:val="single"/>
        </w:rPr>
        <w:t>日</w:t>
      </w:r>
      <w:r>
        <w:rPr>
          <w:rFonts w:ascii="宋体" w:hAnsi="宋体" w:cs="宋体" w:hint="eastAsia"/>
          <w:color w:val="FF6600"/>
          <w:kern w:val="0"/>
          <w:sz w:val="24"/>
          <w:u w:val="single"/>
        </w:rPr>
        <w:t xml:space="preserve"> 10 </w:t>
      </w:r>
      <w:r>
        <w:rPr>
          <w:rFonts w:ascii="宋体" w:hAnsi="宋体" w:cs="宋体" w:hint="eastAsia"/>
          <w:color w:val="FF6600"/>
          <w:kern w:val="0"/>
          <w:sz w:val="24"/>
          <w:u w:val="single"/>
        </w:rPr>
        <w:t>点</w:t>
      </w:r>
      <w:r>
        <w:rPr>
          <w:rFonts w:ascii="宋体" w:hAnsi="宋体" w:cs="宋体" w:hint="eastAsia"/>
          <w:color w:val="FF6600"/>
          <w:kern w:val="0"/>
          <w:sz w:val="24"/>
          <w:u w:val="single"/>
        </w:rPr>
        <w:t>之前</w:t>
      </w:r>
      <w:r>
        <w:rPr>
          <w:rFonts w:ascii="宋体" w:hAnsi="宋体" w:cs="宋体" w:hint="eastAsia"/>
          <w:color w:val="000000"/>
          <w:kern w:val="0"/>
          <w:sz w:val="24"/>
        </w:rPr>
        <w:t>将投标文件按照第</w:t>
      </w:r>
      <w:r>
        <w:rPr>
          <w:rFonts w:ascii="宋体" w:hAnsi="宋体" w:cs="宋体" w:hint="eastAsia"/>
          <w:color w:val="000000"/>
          <w:kern w:val="0"/>
          <w:sz w:val="24"/>
        </w:rPr>
        <w:t>八</w:t>
      </w:r>
      <w:r>
        <w:rPr>
          <w:rFonts w:ascii="宋体" w:hAnsi="宋体" w:cs="宋体" w:hint="eastAsia"/>
          <w:color w:val="000000"/>
          <w:kern w:val="0"/>
          <w:sz w:val="24"/>
        </w:rPr>
        <w:t>条要求（注：投标函在第一页）装订成册密封后（一正二副）加盖公章送至我公司，递交地点：南京国际博览中心办公楼</w:t>
      </w:r>
      <w:r>
        <w:rPr>
          <w:rFonts w:ascii="宋体" w:hAnsi="宋体" w:cs="宋体" w:hint="eastAsia"/>
          <w:color w:val="000000"/>
          <w:kern w:val="0"/>
          <w:sz w:val="24"/>
        </w:rPr>
        <w:t xml:space="preserve">  </w:t>
      </w:r>
      <w:r>
        <w:rPr>
          <w:rFonts w:ascii="宋体" w:hAnsi="宋体" w:cs="宋体" w:hint="eastAsia"/>
          <w:color w:val="000000"/>
          <w:kern w:val="0"/>
          <w:sz w:val="24"/>
        </w:rPr>
        <w:t>联系人：</w:t>
      </w:r>
      <w:r>
        <w:rPr>
          <w:rFonts w:ascii="宋体" w:hAnsi="宋体" w:cs="宋体" w:hint="eastAsia"/>
          <w:color w:val="000000"/>
          <w:kern w:val="0"/>
          <w:sz w:val="24"/>
        </w:rPr>
        <w:t>沈利</w:t>
      </w:r>
      <w:r>
        <w:rPr>
          <w:rFonts w:ascii="宋体" w:hAnsi="宋体" w:cs="宋体" w:hint="eastAsia"/>
          <w:color w:val="000000"/>
          <w:kern w:val="0"/>
          <w:sz w:val="24"/>
        </w:rPr>
        <w:t xml:space="preserve"> </w:t>
      </w:r>
      <w:r>
        <w:rPr>
          <w:rFonts w:ascii="宋体" w:hAnsi="宋体" w:cs="宋体" w:hint="eastAsia"/>
          <w:color w:val="000000"/>
          <w:kern w:val="0"/>
          <w:sz w:val="24"/>
        </w:rPr>
        <w:t>，联系电话：</w:t>
      </w:r>
      <w:bookmarkEnd w:id="19"/>
      <w:r>
        <w:rPr>
          <w:rFonts w:ascii="宋体" w:hAnsi="宋体" w:cs="宋体" w:hint="eastAsia"/>
          <w:color w:val="000000"/>
          <w:kern w:val="0"/>
          <w:sz w:val="24"/>
        </w:rPr>
        <w:t xml:space="preserve"> 86753382  </w:t>
      </w:r>
      <w:r>
        <w:rPr>
          <w:rFonts w:ascii="宋体" w:hAnsi="宋体" w:cs="宋体" w:hint="eastAsia"/>
          <w:color w:val="000000"/>
          <w:kern w:val="0"/>
          <w:sz w:val="24"/>
        </w:rPr>
        <w:t>。</w:t>
      </w:r>
    </w:p>
    <w:p w:rsidR="00000000" w:rsidRDefault="00596C0C">
      <w:pPr>
        <w:widowControl/>
        <w:spacing w:before="100" w:beforeAutospacing="1" w:after="100" w:afterAutospacing="1" w:line="360" w:lineRule="auto"/>
        <w:jc w:val="left"/>
        <w:outlineLvl w:val="2"/>
        <w:rPr>
          <w:rFonts w:ascii="宋体" w:hAnsi="宋体" w:cs="宋体" w:hint="eastAsia"/>
          <w:color w:val="000000"/>
          <w:kern w:val="0"/>
          <w:sz w:val="24"/>
        </w:rPr>
      </w:pPr>
    </w:p>
    <w:p w:rsidR="00000000" w:rsidRDefault="00596C0C">
      <w:pPr>
        <w:widowControl/>
        <w:spacing w:before="100" w:beforeAutospacing="1" w:after="100" w:afterAutospacing="1" w:line="330" w:lineRule="atLeast"/>
        <w:jc w:val="left"/>
        <w:rPr>
          <w:rFonts w:hint="eastAsia"/>
          <w:sz w:val="32"/>
          <w:szCs w:val="32"/>
        </w:rPr>
        <w:sectPr w:rsidR="00000000">
          <w:headerReference w:type="default" r:id="rId7"/>
          <w:pgSz w:w="11906" w:h="16838"/>
          <w:pgMar w:top="1134" w:right="1531" w:bottom="1134" w:left="1588" w:header="851" w:footer="992" w:gutter="0"/>
          <w:cols w:space="720"/>
          <w:docGrid w:type="lines" w:linePitch="312"/>
        </w:sectPr>
      </w:pPr>
    </w:p>
    <w:p w:rsidR="00000000" w:rsidRDefault="00596C0C">
      <w:pPr>
        <w:widowControl/>
        <w:spacing w:line="330" w:lineRule="atLeast"/>
        <w:rPr>
          <w:rFonts w:hint="eastAsia"/>
          <w:sz w:val="32"/>
          <w:szCs w:val="32"/>
        </w:rPr>
      </w:pPr>
      <w:r>
        <w:rPr>
          <w:rFonts w:hint="eastAsia"/>
          <w:sz w:val="32"/>
          <w:szCs w:val="32"/>
        </w:rPr>
        <w:lastRenderedPageBreak/>
        <w:t>附件一</w:t>
      </w:r>
    </w:p>
    <w:p w:rsidR="00000000" w:rsidRDefault="00596C0C">
      <w:pPr>
        <w:widowControl/>
        <w:spacing w:line="330" w:lineRule="atLeast"/>
        <w:jc w:val="center"/>
        <w:rPr>
          <w:rFonts w:ascii="宋体" w:hAnsi="宋体" w:cs="宋体" w:hint="eastAsia"/>
          <w:color w:val="000000"/>
          <w:kern w:val="0"/>
          <w:sz w:val="32"/>
          <w:szCs w:val="32"/>
        </w:rPr>
      </w:pPr>
      <w:r>
        <w:rPr>
          <w:rFonts w:hint="eastAsia"/>
          <w:sz w:val="32"/>
          <w:szCs w:val="32"/>
        </w:rPr>
        <w:t>报价表</w:t>
      </w:r>
      <w:r>
        <w:rPr>
          <w:rFonts w:hint="eastAsia"/>
          <w:sz w:val="32"/>
          <w:szCs w:val="32"/>
        </w:rPr>
        <w:t>及商务需求</w:t>
      </w:r>
    </w:p>
    <w:p w:rsidR="00000000" w:rsidRDefault="00596C0C">
      <w:pPr>
        <w:adjustRightInd w:val="0"/>
        <w:snapToGrid w:val="0"/>
        <w:spacing w:line="360" w:lineRule="auto"/>
        <w:rPr>
          <w:rFonts w:ascii="仿宋_GB2312" w:hAnsi="宋体" w:hint="eastAsia"/>
          <w:b/>
          <w:sz w:val="24"/>
        </w:rPr>
      </w:pPr>
      <w:r>
        <w:rPr>
          <w:rFonts w:ascii="仿宋_GB2312" w:hAnsi="宋体" w:hint="eastAsia"/>
          <w:b/>
          <w:sz w:val="24"/>
        </w:rPr>
        <w:t>一</w:t>
      </w:r>
      <w:r>
        <w:rPr>
          <w:rFonts w:ascii="仿宋_GB2312" w:hAnsi="宋体" w:hint="eastAsia"/>
          <w:b/>
          <w:sz w:val="24"/>
        </w:rPr>
        <w:t>、本次招标需求</w:t>
      </w:r>
    </w:p>
    <w:p w:rsidR="00000000" w:rsidRDefault="00596C0C">
      <w:pPr>
        <w:adjustRightInd w:val="0"/>
        <w:snapToGrid w:val="0"/>
        <w:spacing w:line="360" w:lineRule="auto"/>
        <w:rPr>
          <w:rFonts w:ascii="宋体" w:hAnsi="宋体" w:hint="eastAsia"/>
          <w:sz w:val="24"/>
        </w:rPr>
      </w:pPr>
      <w:r>
        <w:rPr>
          <w:rFonts w:ascii="宋体" w:hAnsi="宋体" w:hint="eastAsia"/>
          <w:sz w:val="24"/>
        </w:rPr>
        <w:t>1</w:t>
      </w:r>
      <w:r>
        <w:rPr>
          <w:rFonts w:ascii="宋体" w:hAnsi="宋体" w:hint="eastAsia"/>
          <w:sz w:val="24"/>
        </w:rPr>
        <w:t>、</w:t>
      </w:r>
      <w:r>
        <w:rPr>
          <w:rFonts w:ascii="宋体" w:hAnsi="宋体" w:hint="eastAsia"/>
          <w:sz w:val="24"/>
        </w:rPr>
        <w:t>南京国际博览中心二期智能化维保服务。</w:t>
      </w:r>
    </w:p>
    <w:p w:rsidR="00000000" w:rsidRDefault="00596C0C">
      <w:pPr>
        <w:spacing w:line="300" w:lineRule="auto"/>
        <w:rPr>
          <w:rFonts w:ascii="宋体" w:hAnsi="宋体" w:hint="eastAsia"/>
          <w:b/>
          <w:szCs w:val="21"/>
        </w:rPr>
      </w:pPr>
      <w:r>
        <w:rPr>
          <w:rFonts w:ascii="宋体" w:hAnsi="宋体" w:hint="eastAsia"/>
          <w:b/>
          <w:color w:val="000000"/>
          <w:sz w:val="24"/>
        </w:rPr>
        <w:t>2</w:t>
      </w:r>
      <w:r>
        <w:rPr>
          <w:rFonts w:ascii="宋体" w:hAnsi="宋体" w:hint="eastAsia"/>
          <w:b/>
          <w:color w:val="000000"/>
          <w:sz w:val="24"/>
        </w:rPr>
        <w:t>、</w:t>
      </w:r>
      <w:r>
        <w:rPr>
          <w:rFonts w:ascii="宋体" w:hAnsi="宋体" w:hint="eastAsia"/>
          <w:sz w:val="24"/>
        </w:rPr>
        <w:t>服务及技术</w:t>
      </w:r>
      <w:r>
        <w:rPr>
          <w:rFonts w:ascii="宋体" w:hAnsi="宋体" w:hint="eastAsia"/>
          <w:b/>
          <w:color w:val="000000"/>
          <w:sz w:val="24"/>
        </w:rPr>
        <w:t>要求：</w:t>
      </w:r>
    </w:p>
    <w:p w:rsidR="00000000" w:rsidRDefault="00596C0C" w:rsidP="00EE4267">
      <w:pPr>
        <w:spacing w:line="360" w:lineRule="auto"/>
        <w:ind w:firstLineChars="196" w:firstLine="412"/>
        <w:rPr>
          <w:rFonts w:ascii="宋体" w:hAnsi="宋体" w:hint="eastAsia"/>
          <w:color w:val="000000"/>
          <w:kern w:val="28"/>
          <w:sz w:val="24"/>
          <w:szCs w:val="28"/>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 xml:space="preserve"> </w:t>
      </w:r>
      <w:r>
        <w:rPr>
          <w:rFonts w:ascii="宋体" w:hAnsi="宋体" w:hint="eastAsia"/>
          <w:color w:val="000000"/>
          <w:kern w:val="28"/>
          <w:sz w:val="24"/>
          <w:szCs w:val="28"/>
        </w:rPr>
        <w:t>与主要</w:t>
      </w:r>
      <w:r>
        <w:rPr>
          <w:rFonts w:ascii="宋体" w:hAnsi="宋体" w:hint="eastAsia"/>
          <w:color w:val="000000"/>
          <w:kern w:val="28"/>
          <w:sz w:val="24"/>
          <w:szCs w:val="28"/>
        </w:rPr>
        <w:t>设备厂商</w:t>
      </w:r>
      <w:r>
        <w:rPr>
          <w:rFonts w:ascii="宋体" w:hAnsi="宋体" w:hint="eastAsia"/>
          <w:color w:val="000000"/>
          <w:kern w:val="28"/>
          <w:sz w:val="24"/>
          <w:szCs w:val="28"/>
        </w:rPr>
        <w:t>（锐捷、捷顺、博世、霍尼韦尔等）具备良好的</w:t>
      </w:r>
      <w:r>
        <w:rPr>
          <w:rFonts w:ascii="宋体" w:hAnsi="宋体" w:hint="eastAsia"/>
          <w:color w:val="000000"/>
          <w:kern w:val="28"/>
          <w:sz w:val="24"/>
          <w:szCs w:val="28"/>
        </w:rPr>
        <w:t>合作关系、能够提供必要的</w:t>
      </w:r>
      <w:r>
        <w:rPr>
          <w:rFonts w:ascii="宋体" w:hAnsi="宋体" w:hint="eastAsia"/>
          <w:color w:val="000000"/>
          <w:kern w:val="28"/>
          <w:sz w:val="24"/>
          <w:szCs w:val="28"/>
        </w:rPr>
        <w:t>专业</w:t>
      </w:r>
      <w:r>
        <w:rPr>
          <w:rFonts w:ascii="宋体" w:hAnsi="宋体" w:hint="eastAsia"/>
          <w:color w:val="000000"/>
          <w:kern w:val="28"/>
          <w:sz w:val="24"/>
          <w:szCs w:val="28"/>
        </w:rPr>
        <w:t>技术</w:t>
      </w:r>
      <w:r>
        <w:rPr>
          <w:rFonts w:ascii="宋体" w:hAnsi="宋体" w:hint="eastAsia"/>
          <w:color w:val="000000"/>
          <w:kern w:val="28"/>
          <w:sz w:val="24"/>
          <w:szCs w:val="28"/>
        </w:rPr>
        <w:t>人员</w:t>
      </w:r>
      <w:r>
        <w:rPr>
          <w:rFonts w:ascii="宋体" w:hAnsi="宋体" w:hint="eastAsia"/>
          <w:color w:val="000000"/>
          <w:kern w:val="28"/>
          <w:sz w:val="24"/>
          <w:szCs w:val="28"/>
        </w:rPr>
        <w:t>和</w:t>
      </w:r>
      <w:r>
        <w:rPr>
          <w:rFonts w:ascii="宋体" w:hAnsi="宋体" w:hint="eastAsia"/>
          <w:color w:val="000000"/>
          <w:kern w:val="28"/>
          <w:sz w:val="24"/>
          <w:szCs w:val="28"/>
        </w:rPr>
        <w:t>技术</w:t>
      </w:r>
      <w:r>
        <w:rPr>
          <w:rFonts w:ascii="宋体" w:hAnsi="宋体" w:hint="eastAsia"/>
          <w:color w:val="000000"/>
          <w:kern w:val="28"/>
          <w:sz w:val="24"/>
          <w:szCs w:val="28"/>
        </w:rPr>
        <w:t>支持。</w:t>
      </w:r>
    </w:p>
    <w:p w:rsidR="00000000" w:rsidRDefault="00596C0C">
      <w:pPr>
        <w:spacing w:line="480" w:lineRule="exact"/>
        <w:rPr>
          <w:rFonts w:ascii="宋体" w:hAnsi="宋体" w:hint="eastAsia"/>
          <w:color w:val="000000"/>
          <w:sz w:val="24"/>
          <w:szCs w:val="28"/>
        </w:rPr>
      </w:pPr>
      <w:r>
        <w:rPr>
          <w:rFonts w:ascii="宋体" w:hAnsi="宋体" w:hint="eastAsia"/>
          <w:color w:val="000000"/>
          <w:sz w:val="24"/>
          <w:szCs w:val="28"/>
        </w:rPr>
        <w:t xml:space="preserve">   </w:t>
      </w:r>
      <w:r>
        <w:rPr>
          <w:rFonts w:ascii="宋体" w:hAnsi="宋体" w:hint="eastAsia"/>
          <w:color w:val="000000"/>
          <w:sz w:val="24"/>
          <w:szCs w:val="28"/>
        </w:rPr>
        <w:t>（</w:t>
      </w:r>
      <w:r>
        <w:rPr>
          <w:rFonts w:ascii="宋体" w:hAnsi="宋体" w:hint="eastAsia"/>
          <w:color w:val="000000"/>
          <w:sz w:val="24"/>
          <w:szCs w:val="28"/>
        </w:rPr>
        <w:t>2</w:t>
      </w:r>
      <w:r>
        <w:rPr>
          <w:rFonts w:ascii="宋体" w:hAnsi="宋体" w:hint="eastAsia"/>
          <w:color w:val="000000"/>
          <w:sz w:val="24"/>
          <w:szCs w:val="28"/>
        </w:rPr>
        <w:t>）、</w:t>
      </w:r>
      <w:r>
        <w:rPr>
          <w:rFonts w:ascii="宋体" w:hAnsi="宋体" w:hint="eastAsia"/>
          <w:color w:val="000000"/>
          <w:sz w:val="24"/>
          <w:szCs w:val="28"/>
        </w:rPr>
        <w:t>应</w:t>
      </w:r>
      <w:r>
        <w:rPr>
          <w:rFonts w:ascii="宋体" w:hAnsi="宋体" w:hint="eastAsia"/>
          <w:color w:val="000000"/>
          <w:sz w:val="24"/>
          <w:szCs w:val="28"/>
        </w:rPr>
        <w:t>对系统进行定期和不定期维保</w:t>
      </w:r>
      <w:r>
        <w:rPr>
          <w:rFonts w:ascii="宋体" w:hAnsi="宋体" w:hint="eastAsia"/>
          <w:color w:val="000000"/>
          <w:sz w:val="24"/>
          <w:szCs w:val="28"/>
        </w:rPr>
        <w:t>，并制定完善的巡查、检修、保养计划</w:t>
      </w:r>
      <w:r>
        <w:rPr>
          <w:rFonts w:ascii="宋体" w:hAnsi="宋体" w:hint="eastAsia"/>
          <w:color w:val="000000"/>
          <w:sz w:val="24"/>
          <w:szCs w:val="28"/>
        </w:rPr>
        <w:t>。定期维保要求至少每月提供</w:t>
      </w:r>
      <w:r>
        <w:rPr>
          <w:rFonts w:ascii="宋体" w:hAnsi="宋体" w:hint="eastAsia"/>
          <w:color w:val="000000"/>
          <w:sz w:val="24"/>
          <w:szCs w:val="28"/>
        </w:rPr>
        <w:t>一次常规巡视维保服务，每季进行一次集中维保或大修。</w:t>
      </w:r>
      <w:r>
        <w:rPr>
          <w:rFonts w:ascii="宋体" w:hAnsi="宋体" w:hint="eastAsia"/>
          <w:color w:val="000000"/>
          <w:sz w:val="24"/>
          <w:szCs w:val="28"/>
        </w:rPr>
        <w:t xml:space="preserve"> </w:t>
      </w:r>
    </w:p>
    <w:p w:rsidR="00000000" w:rsidRDefault="00596C0C" w:rsidP="00EE4267">
      <w:pPr>
        <w:spacing w:line="480" w:lineRule="exact"/>
        <w:ind w:left="120" w:hangingChars="50" w:hanging="120"/>
        <w:rPr>
          <w:rFonts w:ascii="宋体" w:hAnsi="宋体" w:hint="eastAsia"/>
          <w:color w:val="000000"/>
          <w:sz w:val="24"/>
          <w:szCs w:val="28"/>
        </w:rPr>
      </w:pPr>
      <w:r>
        <w:rPr>
          <w:rFonts w:ascii="宋体" w:hAnsi="宋体" w:hint="eastAsia"/>
          <w:color w:val="000000"/>
          <w:sz w:val="24"/>
          <w:szCs w:val="28"/>
        </w:rPr>
        <w:t xml:space="preserve">    </w:t>
      </w:r>
      <w:r>
        <w:rPr>
          <w:rFonts w:ascii="宋体" w:hAnsi="宋体" w:hint="eastAsia"/>
          <w:color w:val="000000"/>
          <w:sz w:val="24"/>
          <w:szCs w:val="28"/>
        </w:rPr>
        <w:t>（</w:t>
      </w:r>
      <w:r>
        <w:rPr>
          <w:rFonts w:ascii="宋体" w:hAnsi="宋体" w:hint="eastAsia"/>
          <w:color w:val="000000"/>
          <w:sz w:val="24"/>
          <w:szCs w:val="28"/>
        </w:rPr>
        <w:t>3</w:t>
      </w:r>
      <w:r>
        <w:rPr>
          <w:rFonts w:ascii="宋体" w:hAnsi="宋体" w:hint="eastAsia"/>
          <w:color w:val="000000"/>
          <w:sz w:val="24"/>
          <w:szCs w:val="28"/>
        </w:rPr>
        <w:t>）、</w:t>
      </w:r>
      <w:r>
        <w:rPr>
          <w:rFonts w:ascii="宋体" w:hAnsi="宋体" w:hint="eastAsia"/>
          <w:color w:val="000000"/>
          <w:sz w:val="24"/>
          <w:szCs w:val="28"/>
        </w:rPr>
        <w:t>提交符合</w:t>
      </w:r>
      <w:r>
        <w:rPr>
          <w:rFonts w:ascii="宋体" w:hAnsi="宋体" w:hint="eastAsia"/>
          <w:color w:val="000000"/>
          <w:sz w:val="24"/>
          <w:szCs w:val="28"/>
        </w:rPr>
        <w:t>ISO9001(2000)</w:t>
      </w:r>
      <w:r>
        <w:rPr>
          <w:rFonts w:ascii="宋体" w:hAnsi="宋体" w:hint="eastAsia"/>
          <w:color w:val="000000"/>
          <w:sz w:val="24"/>
          <w:szCs w:val="28"/>
        </w:rPr>
        <w:t>的质量管理标准的维修、维护保养报告，检测、试验记录和统计资料等。</w:t>
      </w:r>
    </w:p>
    <w:p w:rsidR="00000000" w:rsidRDefault="00596C0C">
      <w:pPr>
        <w:spacing w:line="480" w:lineRule="exact"/>
        <w:rPr>
          <w:rFonts w:ascii="宋体" w:hAnsi="宋体" w:hint="eastAsia"/>
          <w:color w:val="000000"/>
          <w:kern w:val="28"/>
          <w:sz w:val="24"/>
          <w:szCs w:val="28"/>
        </w:rPr>
      </w:pPr>
      <w:r>
        <w:rPr>
          <w:rFonts w:ascii="宋体" w:hAnsi="宋体" w:hint="eastAsia"/>
          <w:color w:val="000000"/>
          <w:sz w:val="24"/>
          <w:szCs w:val="28"/>
        </w:rPr>
        <w:t xml:space="preserve">    </w:t>
      </w:r>
      <w:r>
        <w:rPr>
          <w:rFonts w:ascii="宋体" w:hAnsi="宋体" w:hint="eastAsia"/>
          <w:color w:val="000000"/>
          <w:sz w:val="24"/>
          <w:szCs w:val="28"/>
        </w:rPr>
        <w:t>（</w:t>
      </w:r>
      <w:r>
        <w:rPr>
          <w:rFonts w:ascii="宋体" w:hAnsi="宋体" w:hint="eastAsia"/>
          <w:color w:val="000000"/>
          <w:sz w:val="24"/>
          <w:szCs w:val="28"/>
        </w:rPr>
        <w:t>4</w:t>
      </w:r>
      <w:r>
        <w:rPr>
          <w:rFonts w:ascii="宋体" w:hAnsi="宋体" w:hint="eastAsia"/>
          <w:color w:val="000000"/>
          <w:sz w:val="24"/>
          <w:szCs w:val="28"/>
        </w:rPr>
        <w:t>）</w:t>
      </w:r>
      <w:r>
        <w:rPr>
          <w:rFonts w:ascii="宋体" w:hAnsi="宋体" w:hint="eastAsia"/>
          <w:color w:val="000000"/>
          <w:kern w:val="28"/>
          <w:sz w:val="24"/>
          <w:szCs w:val="28"/>
        </w:rPr>
        <w:t>重、特大型展会时，根据南京国际博览中心技术人员的要求维保单位必须</w:t>
      </w:r>
      <w:r>
        <w:rPr>
          <w:rFonts w:ascii="宋体" w:hAnsi="宋体" w:hint="eastAsia"/>
          <w:color w:val="000000"/>
          <w:kern w:val="28"/>
          <w:sz w:val="24"/>
          <w:szCs w:val="28"/>
        </w:rPr>
        <w:t>派驻</w:t>
      </w:r>
      <w:r>
        <w:rPr>
          <w:rFonts w:ascii="宋体" w:hAnsi="宋体" w:hint="eastAsia"/>
          <w:color w:val="000000"/>
          <w:kern w:val="28"/>
          <w:sz w:val="24"/>
          <w:szCs w:val="28"/>
        </w:rPr>
        <w:t>相关专业技术人员进行远程或现场设备保障与设备运行保障。</w:t>
      </w:r>
    </w:p>
    <w:p w:rsidR="00000000" w:rsidRDefault="00596C0C" w:rsidP="00EE4267">
      <w:pPr>
        <w:spacing w:line="480" w:lineRule="exact"/>
        <w:ind w:left="120" w:hangingChars="50" w:hanging="120"/>
        <w:rPr>
          <w:rFonts w:ascii="宋体" w:hAnsi="宋体" w:hint="eastAsia"/>
          <w:color w:val="000000"/>
          <w:sz w:val="24"/>
          <w:szCs w:val="28"/>
        </w:rPr>
      </w:pPr>
      <w:r>
        <w:rPr>
          <w:rFonts w:ascii="宋体" w:hAnsi="宋体" w:hint="eastAsia"/>
          <w:color w:val="000000"/>
          <w:sz w:val="24"/>
          <w:szCs w:val="28"/>
        </w:rPr>
        <w:t xml:space="preserve">    </w:t>
      </w:r>
      <w:r>
        <w:rPr>
          <w:rFonts w:ascii="宋体" w:hAnsi="宋体" w:hint="eastAsia"/>
          <w:color w:val="000000"/>
          <w:sz w:val="24"/>
          <w:szCs w:val="28"/>
        </w:rPr>
        <w:t>（</w:t>
      </w:r>
      <w:r>
        <w:rPr>
          <w:rFonts w:ascii="宋体" w:hAnsi="宋体" w:hint="eastAsia"/>
          <w:color w:val="000000"/>
          <w:sz w:val="24"/>
          <w:szCs w:val="28"/>
        </w:rPr>
        <w:t>5</w:t>
      </w:r>
      <w:r>
        <w:rPr>
          <w:rFonts w:ascii="宋体" w:hAnsi="宋体" w:hint="eastAsia"/>
          <w:color w:val="000000"/>
          <w:sz w:val="24"/>
          <w:szCs w:val="28"/>
        </w:rPr>
        <w:t>）</w:t>
      </w:r>
      <w:r>
        <w:rPr>
          <w:rFonts w:ascii="宋体" w:hAnsi="宋体" w:hint="eastAsia"/>
          <w:color w:val="000000"/>
          <w:sz w:val="24"/>
          <w:szCs w:val="28"/>
        </w:rPr>
        <w:t>对突发故障</w:t>
      </w:r>
      <w:r>
        <w:rPr>
          <w:rFonts w:ascii="宋体" w:hAnsi="宋体" w:hint="eastAsia"/>
          <w:color w:val="000000"/>
          <w:sz w:val="24"/>
          <w:szCs w:val="28"/>
        </w:rPr>
        <w:t>，维保方必须立即响应，并</w:t>
      </w:r>
      <w:r>
        <w:rPr>
          <w:rFonts w:ascii="宋体" w:hAnsi="宋体" w:hint="eastAsia"/>
          <w:color w:val="000000"/>
          <w:sz w:val="24"/>
          <w:szCs w:val="28"/>
        </w:rPr>
        <w:t>于</w:t>
      </w:r>
      <w:r>
        <w:rPr>
          <w:rFonts w:ascii="宋体" w:hAnsi="宋体" w:hint="eastAsia"/>
          <w:color w:val="000000"/>
          <w:sz w:val="24"/>
          <w:szCs w:val="28"/>
        </w:rPr>
        <w:t>2</w:t>
      </w:r>
      <w:r>
        <w:rPr>
          <w:rFonts w:ascii="宋体" w:hAnsi="宋体" w:hint="eastAsia"/>
          <w:color w:val="000000"/>
          <w:sz w:val="24"/>
          <w:szCs w:val="28"/>
        </w:rPr>
        <w:t>小时内到现场处理排除故障。</w:t>
      </w:r>
    </w:p>
    <w:p w:rsidR="00000000" w:rsidRDefault="00596C0C">
      <w:pPr>
        <w:spacing w:line="480" w:lineRule="exact"/>
        <w:rPr>
          <w:rFonts w:ascii="宋体" w:hAnsi="宋体" w:hint="eastAsia"/>
          <w:color w:val="000000"/>
          <w:sz w:val="24"/>
          <w:szCs w:val="28"/>
        </w:rPr>
      </w:pPr>
      <w:r>
        <w:rPr>
          <w:rFonts w:ascii="宋体" w:hAnsi="宋体" w:hint="eastAsia"/>
          <w:color w:val="000000"/>
          <w:sz w:val="24"/>
          <w:szCs w:val="28"/>
        </w:rPr>
        <w:t xml:space="preserve">   </w:t>
      </w:r>
      <w:r>
        <w:rPr>
          <w:rFonts w:ascii="宋体" w:hAnsi="宋体" w:hint="eastAsia"/>
          <w:color w:val="000000"/>
          <w:sz w:val="24"/>
          <w:szCs w:val="28"/>
        </w:rPr>
        <w:t>、（</w:t>
      </w:r>
      <w:r>
        <w:rPr>
          <w:rFonts w:ascii="宋体" w:hAnsi="宋体" w:hint="eastAsia"/>
          <w:color w:val="000000"/>
          <w:sz w:val="24"/>
          <w:szCs w:val="28"/>
        </w:rPr>
        <w:t>6</w:t>
      </w:r>
      <w:r>
        <w:rPr>
          <w:rFonts w:ascii="宋体" w:hAnsi="宋体" w:hint="eastAsia"/>
          <w:color w:val="000000"/>
          <w:sz w:val="24"/>
          <w:szCs w:val="28"/>
        </w:rPr>
        <w:t>）维保单位需制定完善的设备运行、管理人员培训计划，依照计划</w:t>
      </w:r>
      <w:r>
        <w:rPr>
          <w:rFonts w:ascii="宋体" w:hAnsi="宋体" w:hint="eastAsia"/>
          <w:color w:val="000000"/>
          <w:sz w:val="24"/>
          <w:szCs w:val="28"/>
        </w:rPr>
        <w:t>定期或不定期</w:t>
      </w:r>
      <w:r>
        <w:rPr>
          <w:rFonts w:ascii="宋体" w:hAnsi="宋体" w:hint="eastAsia"/>
          <w:color w:val="000000"/>
          <w:sz w:val="24"/>
          <w:szCs w:val="28"/>
        </w:rPr>
        <w:t>对</w:t>
      </w:r>
      <w:r>
        <w:rPr>
          <w:rFonts w:ascii="宋体" w:hAnsi="宋体" w:hint="eastAsia"/>
          <w:color w:val="000000"/>
          <w:sz w:val="24"/>
          <w:szCs w:val="28"/>
        </w:rPr>
        <w:t>运行</w:t>
      </w:r>
      <w:r>
        <w:rPr>
          <w:rFonts w:ascii="宋体" w:hAnsi="宋体" w:hint="eastAsia"/>
          <w:color w:val="000000"/>
          <w:sz w:val="24"/>
          <w:szCs w:val="28"/>
        </w:rPr>
        <w:t>、管理</w:t>
      </w:r>
      <w:r>
        <w:rPr>
          <w:rFonts w:ascii="宋体" w:hAnsi="宋体" w:hint="eastAsia"/>
          <w:color w:val="000000"/>
          <w:sz w:val="24"/>
          <w:szCs w:val="28"/>
        </w:rPr>
        <w:t>人员提供智能化系统操作和维护的</w:t>
      </w:r>
      <w:r>
        <w:rPr>
          <w:rFonts w:ascii="宋体" w:hAnsi="宋体" w:hint="eastAsia"/>
          <w:color w:val="000000"/>
          <w:sz w:val="24"/>
          <w:szCs w:val="28"/>
        </w:rPr>
        <w:t>培训。</w:t>
      </w:r>
    </w:p>
    <w:p w:rsidR="00000000" w:rsidRDefault="00596C0C">
      <w:pPr>
        <w:spacing w:line="480" w:lineRule="exact"/>
        <w:ind w:firstLine="480"/>
        <w:rPr>
          <w:rFonts w:ascii="宋体" w:hAnsi="宋体" w:hint="eastAsia"/>
          <w:color w:val="000000"/>
          <w:sz w:val="24"/>
          <w:szCs w:val="28"/>
        </w:rPr>
      </w:pPr>
      <w:r>
        <w:rPr>
          <w:rFonts w:ascii="宋体" w:hAnsi="宋体" w:hint="eastAsia"/>
          <w:color w:val="000000"/>
          <w:sz w:val="24"/>
          <w:szCs w:val="28"/>
        </w:rPr>
        <w:t>（</w:t>
      </w:r>
      <w:r>
        <w:rPr>
          <w:rFonts w:ascii="宋体" w:hAnsi="宋体" w:hint="eastAsia"/>
          <w:color w:val="000000"/>
          <w:sz w:val="24"/>
          <w:szCs w:val="28"/>
        </w:rPr>
        <w:t>7</w:t>
      </w:r>
      <w:r>
        <w:rPr>
          <w:rFonts w:ascii="宋体" w:hAnsi="宋体" w:hint="eastAsia"/>
          <w:color w:val="000000"/>
          <w:sz w:val="24"/>
          <w:szCs w:val="28"/>
        </w:rPr>
        <w:t>）对现有系统的运行、维护过程中发现的故障隐患、系统缺陷等问题提出相应的改进、合理化建议。</w:t>
      </w:r>
    </w:p>
    <w:p w:rsidR="00000000" w:rsidRDefault="00596C0C">
      <w:pPr>
        <w:spacing w:line="480" w:lineRule="exact"/>
        <w:ind w:firstLine="480"/>
        <w:rPr>
          <w:rFonts w:ascii="宋体" w:hAnsi="宋体" w:hint="eastAsia"/>
          <w:color w:val="000000"/>
          <w:sz w:val="24"/>
          <w:szCs w:val="28"/>
        </w:rPr>
      </w:pPr>
      <w:r>
        <w:rPr>
          <w:rFonts w:ascii="宋体" w:hAnsi="宋体" w:hint="eastAsia"/>
          <w:color w:val="000000"/>
          <w:sz w:val="24"/>
          <w:szCs w:val="28"/>
        </w:rPr>
        <w:t>（</w:t>
      </w:r>
      <w:r>
        <w:rPr>
          <w:rFonts w:ascii="宋体" w:hAnsi="宋体" w:hint="eastAsia"/>
          <w:color w:val="000000"/>
          <w:sz w:val="24"/>
          <w:szCs w:val="28"/>
        </w:rPr>
        <w:t>8</w:t>
      </w:r>
      <w:r>
        <w:rPr>
          <w:rFonts w:ascii="宋体" w:hAnsi="宋体" w:hint="eastAsia"/>
          <w:color w:val="000000"/>
          <w:sz w:val="24"/>
          <w:szCs w:val="28"/>
        </w:rPr>
        <w:t>）、维保合同内应包含的智能化系统：网络系统、综合布线系统、安防及监控系统、门禁系统、考勤系统、</w:t>
      </w:r>
      <w:r>
        <w:rPr>
          <w:rFonts w:ascii="宋体" w:hAnsi="宋体" w:hint="eastAsia"/>
          <w:color w:val="000000"/>
          <w:sz w:val="24"/>
          <w:szCs w:val="28"/>
        </w:rPr>
        <w:t>UPS</w:t>
      </w:r>
      <w:r>
        <w:rPr>
          <w:rFonts w:ascii="宋体" w:hAnsi="宋体" w:hint="eastAsia"/>
          <w:color w:val="000000"/>
          <w:sz w:val="24"/>
          <w:szCs w:val="28"/>
        </w:rPr>
        <w:t>系统、一卡通系统、停车场管理系统等，其他相应未列出的智能化子系统，也应与以上项目同样对待。</w:t>
      </w:r>
    </w:p>
    <w:p w:rsidR="00000000" w:rsidRDefault="00596C0C">
      <w:pPr>
        <w:spacing w:line="300" w:lineRule="auto"/>
        <w:rPr>
          <w:rFonts w:ascii="宋体" w:hAnsi="宋体" w:cs="宋体" w:hint="eastAsia"/>
          <w:color w:val="000000"/>
          <w:kern w:val="0"/>
          <w:sz w:val="24"/>
        </w:rPr>
      </w:pPr>
    </w:p>
    <w:p w:rsidR="00000000" w:rsidRDefault="00596C0C">
      <w:pPr>
        <w:spacing w:line="300" w:lineRule="auto"/>
        <w:rPr>
          <w:rFonts w:ascii="宋体" w:hAnsi="宋体" w:hint="eastAsia"/>
          <w:kern w:val="0"/>
          <w:sz w:val="24"/>
        </w:rPr>
      </w:pPr>
      <w:r>
        <w:rPr>
          <w:rFonts w:ascii="宋体" w:hAnsi="宋体" w:cs="宋体" w:hint="eastAsia"/>
          <w:color w:val="000000"/>
          <w:kern w:val="0"/>
          <w:sz w:val="24"/>
        </w:rPr>
        <w:t>注</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）本次</w:t>
      </w:r>
      <w:r>
        <w:rPr>
          <w:rFonts w:cs="宋体" w:hint="eastAsia"/>
          <w:color w:val="000000"/>
          <w:kern w:val="0"/>
          <w:sz w:val="24"/>
        </w:rPr>
        <w:t>投标报价</w:t>
      </w:r>
      <w:r>
        <w:rPr>
          <w:rFonts w:ascii="宋体" w:hAnsi="宋体" w:hint="eastAsia"/>
          <w:kern w:val="0"/>
          <w:sz w:val="24"/>
        </w:rPr>
        <w:t>包括但不限于货物成本、采购费、加工制造费、运输费、包装费、劳务费、卸货费、保管、缺陷修补费、质保费、保险、利润、税金、安装、政策性文件规定及合同包含的所有风险、责任等各项应有费用。</w:t>
      </w:r>
    </w:p>
    <w:p w:rsidR="00000000" w:rsidRDefault="00596C0C">
      <w:pPr>
        <w:spacing w:line="360" w:lineRule="auto"/>
        <w:rPr>
          <w:rFonts w:ascii="宋体" w:hAnsi="宋体" w:hint="eastAsia"/>
          <w:sz w:val="24"/>
        </w:rPr>
      </w:pPr>
      <w:r>
        <w:rPr>
          <w:rFonts w:ascii="宋体" w:hAnsi="宋体" w:hint="eastAsia"/>
          <w:sz w:val="24"/>
        </w:rPr>
        <w:t xml:space="preserve">   </w:t>
      </w:r>
    </w:p>
    <w:p w:rsidR="00000000" w:rsidRDefault="00596C0C">
      <w:pPr>
        <w:numPr>
          <w:ilvl w:val="0"/>
          <w:numId w:val="2"/>
        </w:numPr>
        <w:spacing w:line="360" w:lineRule="auto"/>
        <w:rPr>
          <w:rFonts w:ascii="宋体" w:hAnsi="宋体" w:hint="eastAsia"/>
          <w:sz w:val="24"/>
        </w:rPr>
      </w:pPr>
      <w:r>
        <w:rPr>
          <w:rFonts w:ascii="宋体" w:hAnsi="宋体" w:hint="eastAsia"/>
          <w:sz w:val="24"/>
        </w:rPr>
        <w:t>设备清单</w:t>
      </w:r>
    </w:p>
    <w:p w:rsidR="00000000" w:rsidRDefault="00596C0C">
      <w:pPr>
        <w:spacing w:line="360" w:lineRule="auto"/>
        <w:ind w:firstLine="480"/>
        <w:rPr>
          <w:rFonts w:ascii="宋体" w:hAnsi="宋体" w:hint="eastAsia"/>
          <w:sz w:val="24"/>
        </w:rPr>
      </w:pPr>
      <w:r>
        <w:rPr>
          <w:rFonts w:ascii="宋体" w:hAnsi="宋体" w:hint="eastAsia"/>
          <w:sz w:val="24"/>
        </w:rPr>
        <w:t>主要设备系统为</w:t>
      </w:r>
    </w:p>
    <w:p w:rsidR="00000000" w:rsidRDefault="00596C0C">
      <w:pPr>
        <w:spacing w:line="360" w:lineRule="auto"/>
        <w:ind w:firstLine="480"/>
        <w:rPr>
          <w:rFonts w:ascii="宋体" w:hAnsi="宋体" w:hint="eastAsia"/>
          <w:sz w:val="2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9"/>
        <w:gridCol w:w="2679"/>
        <w:gridCol w:w="2265"/>
      </w:tblGrid>
      <w:tr w:rsidR="00000000" w:rsidRPr="00596C0C" w:rsidTr="00596C0C">
        <w:trPr>
          <w:trHeight w:val="514"/>
        </w:trPr>
        <w:tc>
          <w:tcPr>
            <w:tcW w:w="4269" w:type="dxa"/>
          </w:tcPr>
          <w:p w:rsidR="00000000" w:rsidRPr="00596C0C" w:rsidRDefault="00596C0C" w:rsidP="00596C0C">
            <w:pPr>
              <w:snapToGrid w:val="0"/>
              <w:spacing w:beforeLines="50" w:afterLines="50" w:line="360" w:lineRule="auto"/>
              <w:ind w:right="57"/>
              <w:jc w:val="center"/>
              <w:rPr>
                <w:rFonts w:ascii="宋体" w:hAnsi="宋体" w:hint="eastAsia"/>
                <w:b/>
                <w:color w:val="FF0000"/>
                <w:kern w:val="28"/>
                <w:sz w:val="28"/>
                <w:szCs w:val="28"/>
              </w:rPr>
            </w:pPr>
            <w:r w:rsidRPr="00596C0C">
              <w:rPr>
                <w:rFonts w:ascii="宋体" w:hAnsi="宋体" w:hint="eastAsia"/>
                <w:b/>
                <w:color w:val="FF0000"/>
                <w:kern w:val="28"/>
                <w:sz w:val="28"/>
                <w:szCs w:val="28"/>
              </w:rPr>
              <w:t>系统名称</w:t>
            </w:r>
          </w:p>
        </w:tc>
        <w:tc>
          <w:tcPr>
            <w:tcW w:w="2679" w:type="dxa"/>
          </w:tcPr>
          <w:p w:rsidR="00000000" w:rsidRPr="00596C0C" w:rsidRDefault="00596C0C" w:rsidP="00596C0C">
            <w:pPr>
              <w:snapToGrid w:val="0"/>
              <w:spacing w:beforeLines="50" w:afterLines="50" w:line="360" w:lineRule="auto"/>
              <w:ind w:right="57" w:firstLineChars="200" w:firstLine="562"/>
              <w:rPr>
                <w:rFonts w:ascii="宋体" w:hAnsi="宋体" w:hint="eastAsia"/>
                <w:b/>
                <w:color w:val="FF0000"/>
                <w:kern w:val="28"/>
                <w:sz w:val="28"/>
                <w:szCs w:val="28"/>
              </w:rPr>
            </w:pPr>
            <w:r w:rsidRPr="00596C0C">
              <w:rPr>
                <w:rFonts w:ascii="宋体" w:hAnsi="宋体" w:hint="eastAsia"/>
                <w:b/>
                <w:color w:val="FF0000"/>
                <w:kern w:val="28"/>
                <w:sz w:val="28"/>
                <w:szCs w:val="28"/>
              </w:rPr>
              <w:t>主要设备品牌</w:t>
            </w:r>
          </w:p>
        </w:tc>
        <w:tc>
          <w:tcPr>
            <w:tcW w:w="2265" w:type="dxa"/>
          </w:tcPr>
          <w:p w:rsidR="00000000" w:rsidRPr="00596C0C" w:rsidRDefault="00596C0C" w:rsidP="00596C0C">
            <w:pPr>
              <w:snapToGrid w:val="0"/>
              <w:spacing w:beforeLines="50" w:afterLines="50" w:line="360" w:lineRule="auto"/>
              <w:ind w:right="57" w:firstLineChars="200" w:firstLine="562"/>
              <w:rPr>
                <w:rFonts w:ascii="宋体" w:hAnsi="宋体" w:hint="eastAsia"/>
                <w:b/>
                <w:color w:val="FF0000"/>
                <w:kern w:val="28"/>
                <w:sz w:val="28"/>
                <w:szCs w:val="28"/>
              </w:rPr>
            </w:pPr>
            <w:r w:rsidRPr="00596C0C">
              <w:rPr>
                <w:rFonts w:ascii="宋体" w:hAnsi="宋体" w:hint="eastAsia"/>
                <w:b/>
                <w:color w:val="FF0000"/>
                <w:kern w:val="28"/>
                <w:sz w:val="28"/>
                <w:szCs w:val="28"/>
              </w:rPr>
              <w:t>备注</w:t>
            </w:r>
          </w:p>
        </w:tc>
      </w:tr>
      <w:tr w:rsidR="00000000" w:rsidRPr="00596C0C" w:rsidTr="00596C0C">
        <w:trPr>
          <w:trHeight w:val="582"/>
        </w:trPr>
        <w:tc>
          <w:tcPr>
            <w:tcW w:w="4269" w:type="dxa"/>
          </w:tcPr>
          <w:p w:rsidR="00000000" w:rsidRPr="00596C0C" w:rsidRDefault="00596C0C" w:rsidP="00596C0C">
            <w:pPr>
              <w:snapToGrid w:val="0"/>
              <w:spacing w:beforeLines="50" w:afterLines="50" w:line="360" w:lineRule="auto"/>
              <w:ind w:right="57" w:firstLineChars="200" w:firstLine="560"/>
              <w:rPr>
                <w:rFonts w:ascii="宋体" w:hAnsi="宋体" w:hint="eastAsia"/>
                <w:color w:val="FF0000"/>
                <w:kern w:val="28"/>
                <w:sz w:val="28"/>
                <w:szCs w:val="28"/>
              </w:rPr>
            </w:pPr>
            <w:r w:rsidRPr="00596C0C">
              <w:rPr>
                <w:rFonts w:ascii="宋体" w:hAnsi="宋体" w:hint="eastAsia"/>
                <w:color w:val="FF0000"/>
                <w:kern w:val="28"/>
                <w:sz w:val="28"/>
                <w:szCs w:val="28"/>
              </w:rPr>
              <w:lastRenderedPageBreak/>
              <w:t>综合布线系统</w:t>
            </w:r>
          </w:p>
        </w:tc>
        <w:tc>
          <w:tcPr>
            <w:tcW w:w="2679" w:type="dxa"/>
          </w:tcPr>
          <w:p w:rsidR="00000000" w:rsidRPr="00596C0C" w:rsidRDefault="00596C0C" w:rsidP="00596C0C">
            <w:pPr>
              <w:snapToGrid w:val="0"/>
              <w:spacing w:beforeLines="50" w:afterLines="50" w:line="360" w:lineRule="auto"/>
              <w:ind w:right="57" w:firstLineChars="200" w:firstLine="560"/>
              <w:rPr>
                <w:rFonts w:ascii="宋体" w:hAnsi="宋体" w:hint="eastAsia"/>
                <w:color w:val="FF0000"/>
                <w:kern w:val="28"/>
                <w:sz w:val="28"/>
                <w:szCs w:val="28"/>
              </w:rPr>
            </w:pPr>
            <w:r w:rsidRPr="00596C0C">
              <w:rPr>
                <w:rFonts w:ascii="宋体" w:hAnsi="宋体" w:hint="eastAsia"/>
                <w:color w:val="FF0000"/>
                <w:kern w:val="28"/>
                <w:sz w:val="28"/>
                <w:szCs w:val="28"/>
              </w:rPr>
              <w:t>普利驰</w:t>
            </w:r>
          </w:p>
        </w:tc>
        <w:tc>
          <w:tcPr>
            <w:tcW w:w="2265" w:type="dxa"/>
          </w:tcPr>
          <w:p w:rsidR="00000000" w:rsidRPr="00596C0C" w:rsidRDefault="00596C0C" w:rsidP="00596C0C">
            <w:pPr>
              <w:snapToGrid w:val="0"/>
              <w:spacing w:beforeLines="50" w:afterLines="50" w:line="360" w:lineRule="auto"/>
              <w:ind w:right="57" w:firstLineChars="200" w:firstLine="560"/>
              <w:rPr>
                <w:rFonts w:ascii="宋体" w:hAnsi="宋体" w:hint="eastAsia"/>
                <w:color w:val="FF0000"/>
                <w:kern w:val="28"/>
                <w:sz w:val="28"/>
                <w:szCs w:val="28"/>
              </w:rPr>
            </w:pPr>
            <w:r w:rsidRPr="00596C0C">
              <w:rPr>
                <w:rFonts w:ascii="宋体" w:hAnsi="宋体" w:hint="eastAsia"/>
                <w:color w:val="FF0000"/>
                <w:kern w:val="28"/>
                <w:sz w:val="28"/>
                <w:szCs w:val="28"/>
              </w:rPr>
              <w:t>国产</w:t>
            </w:r>
          </w:p>
        </w:tc>
      </w:tr>
      <w:tr w:rsidR="00000000" w:rsidRPr="00596C0C" w:rsidTr="00596C0C">
        <w:trPr>
          <w:trHeight w:val="855"/>
        </w:trPr>
        <w:tc>
          <w:tcPr>
            <w:tcW w:w="4269"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计算机网络系统</w:t>
            </w:r>
          </w:p>
        </w:tc>
        <w:tc>
          <w:tcPr>
            <w:tcW w:w="2679"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锐捷</w:t>
            </w:r>
          </w:p>
        </w:tc>
        <w:tc>
          <w:tcPr>
            <w:tcW w:w="2265" w:type="dxa"/>
          </w:tcPr>
          <w:p w:rsidR="00000000" w:rsidRPr="00596C0C" w:rsidRDefault="00596C0C" w:rsidP="00596C0C">
            <w:pPr>
              <w:snapToGrid w:val="0"/>
              <w:spacing w:beforeLines="50" w:afterLines="50" w:line="360" w:lineRule="auto"/>
              <w:ind w:right="57"/>
              <w:rPr>
                <w:rFonts w:ascii="宋体" w:hAnsi="宋体" w:hint="eastAsia"/>
                <w:color w:val="FF0000"/>
                <w:kern w:val="28"/>
                <w:sz w:val="28"/>
                <w:szCs w:val="28"/>
              </w:rPr>
            </w:pPr>
            <w:r w:rsidRPr="00596C0C">
              <w:rPr>
                <w:rFonts w:ascii="宋体" w:hAnsi="宋体" w:hint="eastAsia"/>
                <w:color w:val="FF0000"/>
                <w:kern w:val="28"/>
                <w:sz w:val="28"/>
                <w:szCs w:val="28"/>
              </w:rPr>
              <w:t>国产</w:t>
            </w:r>
          </w:p>
        </w:tc>
      </w:tr>
      <w:tr w:rsidR="00000000" w:rsidRPr="00596C0C" w:rsidTr="00596C0C">
        <w:trPr>
          <w:trHeight w:val="855"/>
        </w:trPr>
        <w:tc>
          <w:tcPr>
            <w:tcW w:w="4269"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楼宇自控系统</w:t>
            </w:r>
          </w:p>
        </w:tc>
        <w:tc>
          <w:tcPr>
            <w:tcW w:w="2679"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施耐德</w:t>
            </w:r>
          </w:p>
        </w:tc>
        <w:tc>
          <w:tcPr>
            <w:tcW w:w="2265"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进口</w:t>
            </w:r>
          </w:p>
        </w:tc>
      </w:tr>
      <w:tr w:rsidR="00000000" w:rsidRPr="00596C0C" w:rsidTr="00596C0C">
        <w:trPr>
          <w:trHeight w:val="630"/>
        </w:trPr>
        <w:tc>
          <w:tcPr>
            <w:tcW w:w="4269"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综合安防系统</w:t>
            </w:r>
            <w:r w:rsidRPr="00596C0C">
              <w:rPr>
                <w:rFonts w:ascii="宋体" w:hAnsi="宋体" w:hint="eastAsia"/>
                <w:color w:val="FF0000"/>
                <w:kern w:val="28"/>
                <w:sz w:val="28"/>
                <w:szCs w:val="28"/>
              </w:rPr>
              <w:t>、监控、安检</w:t>
            </w:r>
          </w:p>
        </w:tc>
        <w:tc>
          <w:tcPr>
            <w:tcW w:w="2679"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博世</w:t>
            </w:r>
          </w:p>
        </w:tc>
        <w:tc>
          <w:tcPr>
            <w:tcW w:w="2265"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进口</w:t>
            </w:r>
          </w:p>
        </w:tc>
      </w:tr>
      <w:tr w:rsidR="00000000" w:rsidRPr="00596C0C" w:rsidTr="00596C0C">
        <w:trPr>
          <w:trHeight w:val="855"/>
        </w:trPr>
        <w:tc>
          <w:tcPr>
            <w:tcW w:w="4269" w:type="dxa"/>
          </w:tcPr>
          <w:p w:rsidR="00000000" w:rsidRPr="00596C0C" w:rsidRDefault="00596C0C" w:rsidP="00596C0C">
            <w:pPr>
              <w:snapToGrid w:val="0"/>
              <w:spacing w:beforeLines="50" w:afterLines="50" w:line="360" w:lineRule="auto"/>
              <w:ind w:right="57"/>
              <w:rPr>
                <w:rFonts w:ascii="宋体" w:hAnsi="宋体" w:hint="eastAsia"/>
                <w:color w:val="FF0000"/>
                <w:kern w:val="28"/>
                <w:sz w:val="28"/>
                <w:szCs w:val="28"/>
              </w:rPr>
            </w:pPr>
            <w:r w:rsidRPr="00596C0C">
              <w:rPr>
                <w:rFonts w:ascii="宋体" w:hAnsi="宋体" w:hint="eastAsia"/>
                <w:color w:val="FF0000"/>
                <w:kern w:val="28"/>
                <w:sz w:val="28"/>
                <w:szCs w:val="28"/>
              </w:rPr>
              <w:t>背景广播紧急广播系统</w:t>
            </w:r>
          </w:p>
        </w:tc>
        <w:tc>
          <w:tcPr>
            <w:tcW w:w="2679"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霍尼韦尔</w:t>
            </w:r>
          </w:p>
        </w:tc>
        <w:tc>
          <w:tcPr>
            <w:tcW w:w="2265"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进口</w:t>
            </w:r>
          </w:p>
        </w:tc>
      </w:tr>
      <w:tr w:rsidR="00000000" w:rsidRPr="00596C0C" w:rsidTr="00596C0C">
        <w:trPr>
          <w:trHeight w:val="855"/>
        </w:trPr>
        <w:tc>
          <w:tcPr>
            <w:tcW w:w="4269"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智能灯光系统</w:t>
            </w:r>
          </w:p>
        </w:tc>
        <w:tc>
          <w:tcPr>
            <w:tcW w:w="2679" w:type="dxa"/>
          </w:tcPr>
          <w:p w:rsidR="00000000" w:rsidRPr="00596C0C" w:rsidRDefault="00596C0C" w:rsidP="00596C0C">
            <w:pPr>
              <w:snapToGrid w:val="0"/>
              <w:spacing w:beforeLines="50" w:afterLines="50" w:line="360" w:lineRule="auto"/>
              <w:ind w:right="57" w:firstLineChars="200" w:firstLine="560"/>
              <w:rPr>
                <w:rFonts w:ascii="宋体" w:hAnsi="宋体" w:hint="eastAsia"/>
                <w:color w:val="FF0000"/>
                <w:kern w:val="28"/>
                <w:sz w:val="28"/>
                <w:szCs w:val="28"/>
              </w:rPr>
            </w:pPr>
          </w:p>
        </w:tc>
        <w:tc>
          <w:tcPr>
            <w:tcW w:w="2265"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国产</w:t>
            </w:r>
          </w:p>
        </w:tc>
      </w:tr>
      <w:tr w:rsidR="00000000" w:rsidRPr="00596C0C" w:rsidTr="00596C0C">
        <w:trPr>
          <w:trHeight w:val="568"/>
        </w:trPr>
        <w:tc>
          <w:tcPr>
            <w:tcW w:w="4269" w:type="dxa"/>
          </w:tcPr>
          <w:p w:rsidR="00000000" w:rsidRPr="00596C0C" w:rsidRDefault="00596C0C" w:rsidP="00596C0C">
            <w:pPr>
              <w:snapToGrid w:val="0"/>
              <w:spacing w:beforeLines="50" w:afterLines="50" w:line="360" w:lineRule="auto"/>
              <w:ind w:right="57" w:firstLineChars="200" w:firstLine="562"/>
              <w:rPr>
                <w:rFonts w:ascii="宋体" w:hAnsi="宋体" w:hint="eastAsia"/>
                <w:color w:val="FF0000"/>
                <w:kern w:val="28"/>
                <w:sz w:val="28"/>
                <w:szCs w:val="28"/>
              </w:rPr>
            </w:pPr>
            <w:r w:rsidRPr="00596C0C">
              <w:rPr>
                <w:rFonts w:ascii="宋体" w:hAnsi="宋体" w:hint="eastAsia"/>
                <w:b/>
                <w:bCs/>
                <w:color w:val="FF0000"/>
                <w:kern w:val="28"/>
                <w:sz w:val="28"/>
                <w:szCs w:val="28"/>
              </w:rPr>
              <w:t xml:space="preserve">  </w:t>
            </w:r>
            <w:r w:rsidRPr="00596C0C">
              <w:rPr>
                <w:rFonts w:ascii="宋体" w:hAnsi="宋体" w:hint="eastAsia"/>
                <w:b/>
                <w:bCs/>
                <w:color w:val="FF0000"/>
                <w:kern w:val="28"/>
                <w:sz w:val="28"/>
                <w:szCs w:val="28"/>
              </w:rPr>
              <w:t>车位引导及反向寻车系统</w:t>
            </w:r>
          </w:p>
        </w:tc>
        <w:tc>
          <w:tcPr>
            <w:tcW w:w="2679" w:type="dxa"/>
          </w:tcPr>
          <w:p w:rsidR="00000000" w:rsidRPr="00596C0C" w:rsidRDefault="00596C0C" w:rsidP="00596C0C">
            <w:pPr>
              <w:snapToGrid w:val="0"/>
              <w:spacing w:beforeLines="50" w:afterLines="50" w:line="360" w:lineRule="auto"/>
              <w:ind w:right="57" w:firstLineChars="200" w:firstLine="560"/>
              <w:rPr>
                <w:rFonts w:ascii="宋体" w:hAnsi="宋体" w:hint="eastAsia"/>
                <w:color w:val="FF0000"/>
                <w:kern w:val="28"/>
                <w:sz w:val="28"/>
                <w:szCs w:val="28"/>
              </w:rPr>
            </w:pPr>
            <w:r w:rsidRPr="00596C0C">
              <w:rPr>
                <w:rFonts w:ascii="宋体" w:hAnsi="宋体" w:hint="eastAsia"/>
                <w:color w:val="FF0000"/>
                <w:kern w:val="28"/>
                <w:sz w:val="28"/>
                <w:szCs w:val="28"/>
              </w:rPr>
              <w:t>捷顺</w:t>
            </w:r>
          </w:p>
        </w:tc>
        <w:tc>
          <w:tcPr>
            <w:tcW w:w="2265"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p>
        </w:tc>
      </w:tr>
      <w:tr w:rsidR="00000000" w:rsidRPr="00596C0C" w:rsidTr="00596C0C">
        <w:trPr>
          <w:trHeight w:val="622"/>
        </w:trPr>
        <w:tc>
          <w:tcPr>
            <w:tcW w:w="4269" w:type="dxa"/>
          </w:tcPr>
          <w:p w:rsidR="00000000" w:rsidRPr="00596C0C" w:rsidRDefault="00596C0C" w:rsidP="00596C0C">
            <w:pPr>
              <w:snapToGrid w:val="0"/>
              <w:spacing w:beforeLines="50" w:afterLines="50" w:line="360" w:lineRule="auto"/>
              <w:ind w:right="57" w:firstLineChars="200" w:firstLine="562"/>
              <w:rPr>
                <w:rFonts w:ascii="宋体" w:hAnsi="宋体" w:hint="eastAsia"/>
                <w:b/>
                <w:bCs/>
                <w:color w:val="FF0000"/>
                <w:kern w:val="28"/>
                <w:sz w:val="28"/>
                <w:szCs w:val="28"/>
              </w:rPr>
            </w:pPr>
            <w:r w:rsidRPr="00596C0C">
              <w:rPr>
                <w:rFonts w:ascii="宋体" w:hAnsi="宋体" w:hint="eastAsia"/>
                <w:b/>
                <w:bCs/>
                <w:color w:val="FF0000"/>
                <w:kern w:val="28"/>
                <w:sz w:val="28"/>
                <w:szCs w:val="28"/>
              </w:rPr>
              <w:t>会议系统、信息发布及引导系统</w:t>
            </w:r>
          </w:p>
        </w:tc>
        <w:tc>
          <w:tcPr>
            <w:tcW w:w="2679" w:type="dxa"/>
          </w:tcPr>
          <w:p w:rsidR="00000000" w:rsidRPr="00596C0C" w:rsidRDefault="00596C0C" w:rsidP="00596C0C">
            <w:pPr>
              <w:snapToGrid w:val="0"/>
              <w:spacing w:beforeLines="50" w:afterLines="50" w:line="360" w:lineRule="auto"/>
              <w:ind w:right="57" w:firstLineChars="200" w:firstLine="560"/>
              <w:rPr>
                <w:rFonts w:ascii="宋体" w:hAnsi="宋体" w:hint="eastAsia"/>
                <w:color w:val="FF0000"/>
                <w:kern w:val="28"/>
                <w:sz w:val="28"/>
                <w:szCs w:val="28"/>
              </w:rPr>
            </w:pPr>
            <w:r w:rsidRPr="00596C0C">
              <w:rPr>
                <w:rFonts w:ascii="宋体" w:hAnsi="宋体" w:hint="eastAsia"/>
                <w:color w:val="FF0000"/>
                <w:kern w:val="28"/>
                <w:sz w:val="28"/>
                <w:szCs w:val="28"/>
              </w:rPr>
              <w:t>HUSHAN</w:t>
            </w:r>
          </w:p>
        </w:tc>
        <w:tc>
          <w:tcPr>
            <w:tcW w:w="2265"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p>
        </w:tc>
      </w:tr>
      <w:tr w:rsidR="00000000" w:rsidRPr="00596C0C" w:rsidTr="00596C0C">
        <w:trPr>
          <w:trHeight w:val="326"/>
        </w:trPr>
        <w:tc>
          <w:tcPr>
            <w:tcW w:w="4269" w:type="dxa"/>
          </w:tcPr>
          <w:p w:rsidR="00000000" w:rsidRPr="00596C0C" w:rsidRDefault="00596C0C" w:rsidP="00596C0C">
            <w:pPr>
              <w:snapToGrid w:val="0"/>
              <w:spacing w:beforeLines="50" w:afterLines="50" w:line="360" w:lineRule="auto"/>
              <w:ind w:right="57" w:firstLine="560"/>
              <w:rPr>
                <w:rFonts w:ascii="宋体" w:hAnsi="宋体" w:hint="eastAsia"/>
                <w:b/>
                <w:bCs/>
                <w:color w:val="FF0000"/>
                <w:kern w:val="28"/>
                <w:sz w:val="28"/>
                <w:szCs w:val="28"/>
              </w:rPr>
            </w:pPr>
            <w:r w:rsidRPr="00596C0C">
              <w:rPr>
                <w:rFonts w:ascii="宋体" w:hAnsi="宋体" w:hint="eastAsia"/>
                <w:color w:val="FF0000"/>
                <w:kern w:val="28"/>
                <w:sz w:val="28"/>
                <w:szCs w:val="28"/>
              </w:rPr>
              <w:t>一卡通系统</w:t>
            </w:r>
          </w:p>
        </w:tc>
        <w:tc>
          <w:tcPr>
            <w:tcW w:w="2679"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捷顺</w:t>
            </w:r>
          </w:p>
        </w:tc>
        <w:tc>
          <w:tcPr>
            <w:tcW w:w="2265"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国产</w:t>
            </w:r>
          </w:p>
        </w:tc>
      </w:tr>
      <w:tr w:rsidR="00000000" w:rsidRPr="00596C0C" w:rsidTr="00596C0C">
        <w:trPr>
          <w:trHeight w:val="855"/>
        </w:trPr>
        <w:tc>
          <w:tcPr>
            <w:tcW w:w="4269" w:type="dxa"/>
          </w:tcPr>
          <w:p w:rsidR="00000000" w:rsidRPr="00596C0C" w:rsidRDefault="00596C0C" w:rsidP="00596C0C">
            <w:pPr>
              <w:snapToGrid w:val="0"/>
              <w:spacing w:beforeLines="50" w:afterLines="50" w:line="360" w:lineRule="auto"/>
              <w:ind w:right="57"/>
              <w:jc w:val="center"/>
              <w:rPr>
                <w:rFonts w:ascii="宋体" w:hAnsi="宋体" w:hint="eastAsia"/>
                <w:color w:val="FF0000"/>
                <w:kern w:val="28"/>
                <w:sz w:val="28"/>
                <w:szCs w:val="28"/>
              </w:rPr>
            </w:pPr>
            <w:r w:rsidRPr="00596C0C">
              <w:rPr>
                <w:rFonts w:ascii="宋体" w:hAnsi="宋体" w:hint="eastAsia"/>
                <w:color w:val="FF0000"/>
                <w:kern w:val="28"/>
                <w:sz w:val="28"/>
                <w:szCs w:val="28"/>
              </w:rPr>
              <w:t>机房、</w:t>
            </w:r>
            <w:r w:rsidRPr="00596C0C">
              <w:rPr>
                <w:rFonts w:ascii="宋体" w:hAnsi="宋体" w:hint="eastAsia"/>
                <w:color w:val="FF0000"/>
                <w:kern w:val="28"/>
                <w:sz w:val="28"/>
                <w:szCs w:val="28"/>
              </w:rPr>
              <w:t>UPS</w:t>
            </w:r>
            <w:r w:rsidRPr="00596C0C">
              <w:rPr>
                <w:rFonts w:ascii="宋体" w:hAnsi="宋体" w:hint="eastAsia"/>
                <w:color w:val="FF0000"/>
                <w:kern w:val="28"/>
                <w:sz w:val="28"/>
                <w:szCs w:val="28"/>
              </w:rPr>
              <w:t>电源</w:t>
            </w:r>
          </w:p>
        </w:tc>
        <w:tc>
          <w:tcPr>
            <w:tcW w:w="2679" w:type="dxa"/>
          </w:tcPr>
          <w:p w:rsidR="00000000" w:rsidRPr="00596C0C" w:rsidRDefault="00596C0C" w:rsidP="00596C0C">
            <w:pPr>
              <w:snapToGrid w:val="0"/>
              <w:spacing w:beforeLines="50" w:afterLines="50" w:line="360" w:lineRule="auto"/>
              <w:ind w:right="57" w:firstLineChars="200" w:firstLine="560"/>
              <w:rPr>
                <w:rFonts w:ascii="宋体" w:hAnsi="宋体" w:hint="eastAsia"/>
                <w:color w:val="FF0000"/>
                <w:kern w:val="28"/>
                <w:sz w:val="28"/>
                <w:szCs w:val="28"/>
              </w:rPr>
            </w:pPr>
            <w:r w:rsidRPr="00596C0C">
              <w:rPr>
                <w:rFonts w:ascii="宋体" w:hAnsi="宋体" w:hint="eastAsia"/>
                <w:color w:val="FF0000"/>
                <w:kern w:val="28"/>
                <w:sz w:val="28"/>
                <w:szCs w:val="28"/>
              </w:rPr>
              <w:t>BAYKEE</w:t>
            </w:r>
          </w:p>
        </w:tc>
        <w:tc>
          <w:tcPr>
            <w:tcW w:w="2265"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进口</w:t>
            </w:r>
          </w:p>
        </w:tc>
      </w:tr>
      <w:tr w:rsidR="00000000" w:rsidRPr="00596C0C" w:rsidTr="00596C0C">
        <w:trPr>
          <w:trHeight w:val="855"/>
        </w:trPr>
        <w:tc>
          <w:tcPr>
            <w:tcW w:w="4269"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电子围栏</w:t>
            </w:r>
          </w:p>
        </w:tc>
        <w:tc>
          <w:tcPr>
            <w:tcW w:w="2679"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p>
        </w:tc>
        <w:tc>
          <w:tcPr>
            <w:tcW w:w="2265" w:type="dxa"/>
          </w:tcPr>
          <w:p w:rsidR="00000000" w:rsidRPr="00596C0C" w:rsidRDefault="00596C0C" w:rsidP="00596C0C">
            <w:pPr>
              <w:snapToGrid w:val="0"/>
              <w:spacing w:beforeLines="50" w:afterLines="50" w:line="360" w:lineRule="auto"/>
              <w:ind w:right="57" w:firstLine="560"/>
              <w:rPr>
                <w:rFonts w:ascii="宋体" w:hAnsi="宋体" w:hint="eastAsia"/>
                <w:color w:val="FF0000"/>
                <w:kern w:val="28"/>
                <w:sz w:val="28"/>
                <w:szCs w:val="28"/>
              </w:rPr>
            </w:pPr>
            <w:r w:rsidRPr="00596C0C">
              <w:rPr>
                <w:rFonts w:ascii="宋体" w:hAnsi="宋体" w:hint="eastAsia"/>
                <w:color w:val="FF0000"/>
                <w:kern w:val="28"/>
                <w:sz w:val="28"/>
                <w:szCs w:val="28"/>
              </w:rPr>
              <w:t>国产</w:t>
            </w:r>
          </w:p>
        </w:tc>
      </w:tr>
    </w:tbl>
    <w:p w:rsidR="00000000" w:rsidRDefault="00596C0C">
      <w:pPr>
        <w:spacing w:line="360" w:lineRule="auto"/>
        <w:ind w:firstLine="480"/>
        <w:rPr>
          <w:rFonts w:ascii="宋体" w:hAnsi="宋体" w:hint="eastAsia"/>
          <w:sz w:val="24"/>
        </w:rPr>
      </w:pPr>
    </w:p>
    <w:p w:rsidR="00000000" w:rsidRDefault="00596C0C">
      <w:pPr>
        <w:spacing w:line="360" w:lineRule="auto"/>
        <w:rPr>
          <w:rFonts w:ascii="宋体" w:hAnsi="宋体" w:hint="eastAsia"/>
          <w:sz w:val="24"/>
        </w:rPr>
      </w:pPr>
    </w:p>
    <w:p w:rsidR="00000000" w:rsidRDefault="00596C0C">
      <w:pPr>
        <w:tabs>
          <w:tab w:val="left" w:pos="720"/>
        </w:tabs>
        <w:spacing w:line="360" w:lineRule="auto"/>
        <w:ind w:left="840"/>
        <w:jc w:val="center"/>
        <w:rPr>
          <w:rFonts w:ascii="宋体" w:hAnsi="宋体" w:hint="eastAsia"/>
          <w:b/>
          <w:color w:val="000000"/>
          <w:sz w:val="36"/>
        </w:rPr>
      </w:pPr>
    </w:p>
    <w:p w:rsidR="00000000" w:rsidRDefault="00596C0C">
      <w:pPr>
        <w:tabs>
          <w:tab w:val="left" w:pos="720"/>
        </w:tabs>
        <w:spacing w:line="360" w:lineRule="auto"/>
        <w:ind w:left="840"/>
        <w:jc w:val="center"/>
        <w:rPr>
          <w:rFonts w:ascii="宋体" w:hAnsi="宋体" w:hint="eastAsia"/>
          <w:b/>
          <w:color w:val="000000"/>
          <w:sz w:val="36"/>
        </w:rPr>
      </w:pPr>
    </w:p>
    <w:p w:rsidR="00000000" w:rsidRDefault="00596C0C">
      <w:pPr>
        <w:tabs>
          <w:tab w:val="left" w:pos="720"/>
        </w:tabs>
        <w:spacing w:line="360" w:lineRule="auto"/>
        <w:ind w:left="840"/>
        <w:jc w:val="center"/>
        <w:rPr>
          <w:rFonts w:ascii="宋体" w:hAnsi="宋体" w:hint="eastAsia"/>
          <w:b/>
          <w:color w:val="000000"/>
          <w:sz w:val="36"/>
        </w:rPr>
      </w:pPr>
    </w:p>
    <w:p w:rsidR="00000000" w:rsidRDefault="00596C0C">
      <w:pPr>
        <w:tabs>
          <w:tab w:val="left" w:pos="720"/>
        </w:tabs>
        <w:spacing w:line="360" w:lineRule="auto"/>
        <w:ind w:left="840"/>
        <w:jc w:val="center"/>
        <w:rPr>
          <w:rFonts w:ascii="宋体" w:hAnsi="宋体" w:hint="eastAsia"/>
          <w:b/>
          <w:color w:val="000000"/>
          <w:sz w:val="36"/>
        </w:rPr>
      </w:pPr>
    </w:p>
    <w:p w:rsidR="00000000" w:rsidRDefault="00596C0C">
      <w:pPr>
        <w:tabs>
          <w:tab w:val="left" w:pos="720"/>
        </w:tabs>
        <w:spacing w:line="360" w:lineRule="auto"/>
        <w:ind w:left="840"/>
        <w:jc w:val="center"/>
        <w:rPr>
          <w:rFonts w:ascii="宋体" w:hAnsi="宋体" w:hint="eastAsia"/>
          <w:b/>
          <w:color w:val="000000"/>
          <w:sz w:val="36"/>
        </w:rPr>
      </w:pPr>
      <w:r>
        <w:rPr>
          <w:rFonts w:ascii="宋体" w:hAnsi="宋体" w:hint="eastAsia"/>
          <w:b/>
          <w:color w:val="000000"/>
          <w:sz w:val="36"/>
        </w:rPr>
        <w:t>弱电系统维保设备清单报价表</w:t>
      </w:r>
    </w:p>
    <w:p w:rsidR="00000000" w:rsidRDefault="00596C0C">
      <w:pPr>
        <w:rPr>
          <w:rFonts w:ascii="宋体" w:hAnsi="宋体" w:hint="eastAsia"/>
          <w:color w:val="000000"/>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687"/>
        <w:gridCol w:w="2045"/>
        <w:gridCol w:w="1500"/>
        <w:gridCol w:w="1883"/>
      </w:tblGrid>
      <w:tr w:rsidR="00000000">
        <w:trPr>
          <w:jc w:val="center"/>
        </w:trPr>
        <w:tc>
          <w:tcPr>
            <w:tcW w:w="648" w:type="dxa"/>
            <w:vAlign w:val="center"/>
          </w:tcPr>
          <w:p w:rsidR="00000000" w:rsidRDefault="00596C0C">
            <w:pPr>
              <w:jc w:val="center"/>
              <w:rPr>
                <w:rFonts w:ascii="宋体" w:hAnsi="宋体" w:hint="eastAsia"/>
                <w:color w:val="FF0000"/>
                <w:sz w:val="24"/>
              </w:rPr>
            </w:pPr>
            <w:r>
              <w:rPr>
                <w:rFonts w:ascii="宋体" w:hAnsi="宋体" w:hint="eastAsia"/>
                <w:color w:val="FF0000"/>
                <w:sz w:val="24"/>
              </w:rPr>
              <w:lastRenderedPageBreak/>
              <w:t>序号</w:t>
            </w:r>
          </w:p>
        </w:tc>
        <w:tc>
          <w:tcPr>
            <w:tcW w:w="2687" w:type="dxa"/>
            <w:vAlign w:val="center"/>
          </w:tcPr>
          <w:p w:rsidR="00000000" w:rsidRDefault="00596C0C">
            <w:pPr>
              <w:jc w:val="center"/>
              <w:rPr>
                <w:rFonts w:ascii="宋体" w:hAnsi="宋体" w:hint="eastAsia"/>
                <w:color w:val="FF0000"/>
                <w:sz w:val="24"/>
              </w:rPr>
            </w:pPr>
            <w:r>
              <w:rPr>
                <w:rFonts w:ascii="宋体" w:hAnsi="宋体" w:hint="eastAsia"/>
                <w:color w:val="FF0000"/>
                <w:sz w:val="24"/>
              </w:rPr>
              <w:t>维保项目</w:t>
            </w:r>
          </w:p>
        </w:tc>
        <w:tc>
          <w:tcPr>
            <w:tcW w:w="2045" w:type="dxa"/>
            <w:vAlign w:val="center"/>
          </w:tcPr>
          <w:p w:rsidR="00000000" w:rsidRDefault="00596C0C">
            <w:pPr>
              <w:jc w:val="center"/>
              <w:rPr>
                <w:rFonts w:ascii="宋体" w:hAnsi="宋体" w:hint="eastAsia"/>
                <w:color w:val="FF0000"/>
                <w:sz w:val="24"/>
              </w:rPr>
            </w:pPr>
            <w:r>
              <w:rPr>
                <w:rFonts w:ascii="宋体" w:hAnsi="宋体" w:hint="eastAsia"/>
                <w:color w:val="FF0000"/>
                <w:sz w:val="24"/>
              </w:rPr>
              <w:t>单价（系统∕</w:t>
            </w:r>
            <w:r>
              <w:rPr>
                <w:rFonts w:ascii="宋体" w:hAnsi="宋体" w:hint="eastAsia"/>
                <w:color w:val="FF0000"/>
                <w:sz w:val="24"/>
              </w:rPr>
              <w:t>月</w:t>
            </w:r>
            <w:r>
              <w:rPr>
                <w:rFonts w:ascii="宋体" w:hAnsi="宋体" w:hint="eastAsia"/>
                <w:color w:val="FF0000"/>
                <w:sz w:val="24"/>
              </w:rPr>
              <w:t>）</w:t>
            </w:r>
          </w:p>
        </w:tc>
        <w:tc>
          <w:tcPr>
            <w:tcW w:w="1500" w:type="dxa"/>
            <w:vAlign w:val="center"/>
          </w:tcPr>
          <w:p w:rsidR="00000000" w:rsidRDefault="00596C0C">
            <w:pPr>
              <w:jc w:val="center"/>
              <w:rPr>
                <w:rFonts w:ascii="宋体" w:hAnsi="宋体" w:hint="eastAsia"/>
                <w:color w:val="FF0000"/>
                <w:sz w:val="24"/>
              </w:rPr>
            </w:pPr>
            <w:r>
              <w:rPr>
                <w:rFonts w:ascii="宋体" w:hAnsi="宋体" w:hint="eastAsia"/>
                <w:color w:val="FF0000"/>
                <w:sz w:val="24"/>
              </w:rPr>
              <w:t>合计（年）</w:t>
            </w:r>
          </w:p>
        </w:tc>
        <w:tc>
          <w:tcPr>
            <w:tcW w:w="1883" w:type="dxa"/>
            <w:vAlign w:val="center"/>
          </w:tcPr>
          <w:p w:rsidR="00000000" w:rsidRDefault="00596C0C">
            <w:pPr>
              <w:jc w:val="center"/>
              <w:rPr>
                <w:rFonts w:ascii="宋体" w:hAnsi="宋体" w:hint="eastAsia"/>
                <w:color w:val="FF0000"/>
                <w:szCs w:val="21"/>
              </w:rPr>
            </w:pPr>
            <w:r>
              <w:rPr>
                <w:rFonts w:ascii="宋体" w:hAnsi="宋体" w:hint="eastAsia"/>
                <w:color w:val="FF0000"/>
                <w:szCs w:val="21"/>
              </w:rPr>
              <w:t>备</w:t>
            </w:r>
            <w:r>
              <w:rPr>
                <w:rFonts w:ascii="宋体" w:hAnsi="宋体" w:hint="eastAsia"/>
                <w:color w:val="FF0000"/>
                <w:szCs w:val="21"/>
              </w:rPr>
              <w:t xml:space="preserve"> </w:t>
            </w:r>
            <w:r>
              <w:rPr>
                <w:rFonts w:ascii="宋体" w:hAnsi="宋体" w:hint="eastAsia"/>
                <w:color w:val="FF0000"/>
                <w:szCs w:val="21"/>
              </w:rPr>
              <w:t>注</w:t>
            </w:r>
          </w:p>
        </w:tc>
      </w:tr>
      <w:tr w:rsidR="00000000">
        <w:trPr>
          <w:trHeight w:val="851"/>
          <w:jc w:val="center"/>
        </w:trPr>
        <w:tc>
          <w:tcPr>
            <w:tcW w:w="648" w:type="dxa"/>
            <w:vAlign w:val="center"/>
          </w:tcPr>
          <w:p w:rsidR="00000000" w:rsidRDefault="00596C0C">
            <w:pPr>
              <w:jc w:val="center"/>
              <w:rPr>
                <w:rFonts w:ascii="宋体" w:hAnsi="宋体" w:hint="eastAsia"/>
                <w:color w:val="FF0000"/>
                <w:sz w:val="24"/>
              </w:rPr>
            </w:pPr>
            <w:r>
              <w:rPr>
                <w:rFonts w:ascii="宋体" w:hAnsi="宋体" w:hint="eastAsia"/>
                <w:color w:val="FF0000"/>
                <w:sz w:val="24"/>
              </w:rPr>
              <w:t>1</w:t>
            </w:r>
          </w:p>
        </w:tc>
        <w:tc>
          <w:tcPr>
            <w:tcW w:w="2687" w:type="dxa"/>
            <w:vAlign w:val="center"/>
          </w:tcPr>
          <w:p w:rsidR="00000000" w:rsidRDefault="00596C0C">
            <w:pPr>
              <w:jc w:val="center"/>
              <w:rPr>
                <w:rFonts w:ascii="宋体" w:hAnsi="宋体" w:cs="宋体" w:hint="eastAsia"/>
                <w:color w:val="FF0000"/>
                <w:sz w:val="24"/>
              </w:rPr>
            </w:pPr>
            <w:r>
              <w:rPr>
                <w:rFonts w:ascii="宋体" w:hAnsi="宋体" w:cs="宋体" w:hint="eastAsia"/>
                <w:color w:val="FF0000"/>
                <w:sz w:val="24"/>
              </w:rPr>
              <w:t>计算机网络</w:t>
            </w:r>
          </w:p>
        </w:tc>
        <w:tc>
          <w:tcPr>
            <w:tcW w:w="2045" w:type="dxa"/>
            <w:vAlign w:val="center"/>
          </w:tcPr>
          <w:p w:rsidR="00000000" w:rsidRDefault="00596C0C">
            <w:pPr>
              <w:jc w:val="center"/>
              <w:rPr>
                <w:rFonts w:ascii="宋体" w:hAnsi="宋体" w:hint="eastAsia"/>
                <w:color w:val="FF0000"/>
                <w:sz w:val="24"/>
              </w:rPr>
            </w:pPr>
          </w:p>
        </w:tc>
        <w:tc>
          <w:tcPr>
            <w:tcW w:w="1500" w:type="dxa"/>
            <w:vAlign w:val="center"/>
          </w:tcPr>
          <w:p w:rsidR="00000000" w:rsidRDefault="00596C0C">
            <w:pPr>
              <w:jc w:val="center"/>
              <w:rPr>
                <w:rFonts w:ascii="宋体" w:hAnsi="宋体" w:hint="eastAsia"/>
                <w:color w:val="FF0000"/>
                <w:sz w:val="24"/>
              </w:rPr>
            </w:pPr>
          </w:p>
        </w:tc>
        <w:tc>
          <w:tcPr>
            <w:tcW w:w="1883" w:type="dxa"/>
            <w:vMerge w:val="restart"/>
            <w:vAlign w:val="center"/>
          </w:tcPr>
          <w:p w:rsidR="00000000" w:rsidRDefault="00596C0C">
            <w:pPr>
              <w:ind w:firstLineChars="150" w:firstLine="315"/>
              <w:jc w:val="center"/>
              <w:rPr>
                <w:rFonts w:ascii="宋体" w:hAnsi="宋体" w:hint="eastAsia"/>
                <w:color w:val="FF0000"/>
              </w:rPr>
            </w:pPr>
            <w:r>
              <w:rPr>
                <w:rFonts w:ascii="宋体" w:hAnsi="宋体" w:hint="eastAsia"/>
                <w:color w:val="FF0000"/>
              </w:rPr>
              <w:t>本次维保内容的依据为：南京会展</w:t>
            </w:r>
            <w:r>
              <w:rPr>
                <w:rFonts w:ascii="宋体" w:hAnsi="宋体" w:hint="eastAsia"/>
                <w:color w:val="FF0000"/>
              </w:rPr>
              <w:t>二</w:t>
            </w:r>
            <w:r>
              <w:rPr>
                <w:rFonts w:ascii="宋体" w:hAnsi="宋体" w:hint="eastAsia"/>
                <w:color w:val="FF0000"/>
              </w:rPr>
              <w:t>期</w:t>
            </w:r>
            <w:r>
              <w:rPr>
                <w:rFonts w:ascii="宋体" w:hAnsi="宋体" w:hint="eastAsia"/>
                <w:color w:val="FF0000"/>
              </w:rPr>
              <w:t>1</w:t>
            </w:r>
            <w:r>
              <w:rPr>
                <w:rFonts w:ascii="宋体" w:hAnsi="宋体" w:hint="eastAsia"/>
                <w:color w:val="FF0000"/>
              </w:rPr>
              <w:t>-</w:t>
            </w:r>
            <w:r>
              <w:rPr>
                <w:rFonts w:ascii="宋体" w:hAnsi="宋体" w:hint="eastAsia"/>
                <w:color w:val="FF0000"/>
              </w:rPr>
              <w:t>3</w:t>
            </w:r>
            <w:r>
              <w:rPr>
                <w:rFonts w:ascii="宋体" w:hAnsi="宋体" w:hint="eastAsia"/>
                <w:color w:val="FF0000"/>
              </w:rPr>
              <w:t>号馆智能化图纸。图纸详见附件</w:t>
            </w:r>
          </w:p>
        </w:tc>
      </w:tr>
      <w:tr w:rsidR="00000000">
        <w:trPr>
          <w:trHeight w:val="851"/>
          <w:jc w:val="center"/>
        </w:trPr>
        <w:tc>
          <w:tcPr>
            <w:tcW w:w="648" w:type="dxa"/>
            <w:vAlign w:val="center"/>
          </w:tcPr>
          <w:p w:rsidR="00000000" w:rsidRDefault="00596C0C">
            <w:pPr>
              <w:jc w:val="center"/>
              <w:rPr>
                <w:rFonts w:ascii="宋体" w:hAnsi="宋体" w:hint="eastAsia"/>
                <w:color w:val="FF0000"/>
                <w:sz w:val="24"/>
              </w:rPr>
            </w:pPr>
            <w:r>
              <w:rPr>
                <w:rFonts w:ascii="宋体" w:hAnsi="宋体" w:hint="eastAsia"/>
                <w:color w:val="FF0000"/>
                <w:sz w:val="24"/>
              </w:rPr>
              <w:t>2</w:t>
            </w:r>
          </w:p>
        </w:tc>
        <w:tc>
          <w:tcPr>
            <w:tcW w:w="2687" w:type="dxa"/>
            <w:vAlign w:val="center"/>
          </w:tcPr>
          <w:p w:rsidR="00000000" w:rsidRDefault="00596C0C">
            <w:pPr>
              <w:jc w:val="center"/>
              <w:rPr>
                <w:rFonts w:ascii="宋体" w:hAnsi="宋体" w:cs="宋体" w:hint="eastAsia"/>
                <w:color w:val="FF0000"/>
                <w:sz w:val="24"/>
              </w:rPr>
            </w:pPr>
            <w:r>
              <w:rPr>
                <w:rFonts w:ascii="宋体" w:hAnsi="宋体" w:cs="宋体" w:hint="eastAsia"/>
                <w:color w:val="FF0000"/>
                <w:sz w:val="24"/>
              </w:rPr>
              <w:t>安防系统、电子围栏、</w:t>
            </w:r>
          </w:p>
        </w:tc>
        <w:tc>
          <w:tcPr>
            <w:tcW w:w="2045" w:type="dxa"/>
            <w:vAlign w:val="center"/>
          </w:tcPr>
          <w:p w:rsidR="00000000" w:rsidRDefault="00596C0C">
            <w:pPr>
              <w:jc w:val="center"/>
              <w:rPr>
                <w:rFonts w:ascii="宋体" w:hAnsi="宋体" w:hint="eastAsia"/>
                <w:color w:val="FF0000"/>
                <w:sz w:val="24"/>
              </w:rPr>
            </w:pPr>
          </w:p>
        </w:tc>
        <w:tc>
          <w:tcPr>
            <w:tcW w:w="1500" w:type="dxa"/>
            <w:vAlign w:val="center"/>
          </w:tcPr>
          <w:p w:rsidR="00000000" w:rsidRDefault="00596C0C">
            <w:pPr>
              <w:jc w:val="center"/>
              <w:rPr>
                <w:rFonts w:ascii="宋体" w:hAnsi="宋体" w:hint="eastAsia"/>
                <w:color w:val="FF0000"/>
                <w:sz w:val="24"/>
              </w:rPr>
            </w:pPr>
          </w:p>
        </w:tc>
        <w:tc>
          <w:tcPr>
            <w:tcW w:w="1883" w:type="dxa"/>
            <w:vMerge/>
            <w:vAlign w:val="center"/>
          </w:tcPr>
          <w:p w:rsidR="00000000" w:rsidRDefault="00596C0C">
            <w:pPr>
              <w:jc w:val="center"/>
              <w:rPr>
                <w:rFonts w:ascii="宋体" w:hAnsi="宋体" w:hint="eastAsia"/>
                <w:color w:val="FF0000"/>
                <w:szCs w:val="21"/>
              </w:rPr>
            </w:pPr>
          </w:p>
        </w:tc>
      </w:tr>
      <w:tr w:rsidR="00000000">
        <w:trPr>
          <w:trHeight w:val="851"/>
          <w:jc w:val="center"/>
        </w:trPr>
        <w:tc>
          <w:tcPr>
            <w:tcW w:w="648" w:type="dxa"/>
            <w:vAlign w:val="center"/>
          </w:tcPr>
          <w:p w:rsidR="00000000" w:rsidRDefault="00596C0C">
            <w:pPr>
              <w:jc w:val="center"/>
              <w:rPr>
                <w:rFonts w:ascii="宋体" w:hAnsi="宋体" w:hint="eastAsia"/>
                <w:color w:val="FF0000"/>
                <w:sz w:val="24"/>
              </w:rPr>
            </w:pPr>
            <w:r>
              <w:rPr>
                <w:rFonts w:ascii="宋体" w:hAnsi="宋体" w:hint="eastAsia"/>
                <w:color w:val="FF0000"/>
                <w:sz w:val="24"/>
              </w:rPr>
              <w:t>3</w:t>
            </w:r>
          </w:p>
        </w:tc>
        <w:tc>
          <w:tcPr>
            <w:tcW w:w="2687" w:type="dxa"/>
            <w:vAlign w:val="center"/>
          </w:tcPr>
          <w:p w:rsidR="00000000" w:rsidRDefault="00596C0C">
            <w:pPr>
              <w:jc w:val="center"/>
              <w:rPr>
                <w:rFonts w:ascii="宋体" w:hAnsi="宋体" w:cs="宋体" w:hint="eastAsia"/>
                <w:color w:val="FF0000"/>
                <w:sz w:val="24"/>
              </w:rPr>
            </w:pPr>
            <w:r>
              <w:rPr>
                <w:rFonts w:ascii="宋体" w:hAnsi="宋体" w:cs="宋体" w:hint="eastAsia"/>
                <w:color w:val="FF0000"/>
                <w:sz w:val="24"/>
              </w:rPr>
              <w:t>背景广播</w:t>
            </w:r>
          </w:p>
        </w:tc>
        <w:tc>
          <w:tcPr>
            <w:tcW w:w="2045" w:type="dxa"/>
            <w:vAlign w:val="center"/>
          </w:tcPr>
          <w:p w:rsidR="00000000" w:rsidRDefault="00596C0C">
            <w:pPr>
              <w:jc w:val="center"/>
              <w:rPr>
                <w:rFonts w:ascii="宋体" w:hAnsi="宋体" w:hint="eastAsia"/>
                <w:color w:val="FF0000"/>
                <w:sz w:val="24"/>
              </w:rPr>
            </w:pPr>
          </w:p>
        </w:tc>
        <w:tc>
          <w:tcPr>
            <w:tcW w:w="1500" w:type="dxa"/>
            <w:vAlign w:val="center"/>
          </w:tcPr>
          <w:p w:rsidR="00000000" w:rsidRDefault="00596C0C">
            <w:pPr>
              <w:jc w:val="center"/>
              <w:rPr>
                <w:rFonts w:ascii="宋体" w:hAnsi="宋体" w:hint="eastAsia"/>
                <w:color w:val="FF0000"/>
                <w:sz w:val="24"/>
              </w:rPr>
            </w:pPr>
          </w:p>
        </w:tc>
        <w:tc>
          <w:tcPr>
            <w:tcW w:w="1883" w:type="dxa"/>
            <w:vMerge/>
            <w:vAlign w:val="center"/>
          </w:tcPr>
          <w:p w:rsidR="00000000" w:rsidRDefault="00596C0C">
            <w:pPr>
              <w:jc w:val="center"/>
              <w:rPr>
                <w:rFonts w:ascii="宋体" w:hAnsi="宋体" w:hint="eastAsia"/>
                <w:color w:val="FF0000"/>
                <w:szCs w:val="21"/>
              </w:rPr>
            </w:pPr>
          </w:p>
        </w:tc>
      </w:tr>
      <w:tr w:rsidR="00000000">
        <w:trPr>
          <w:trHeight w:val="851"/>
          <w:jc w:val="center"/>
        </w:trPr>
        <w:tc>
          <w:tcPr>
            <w:tcW w:w="648" w:type="dxa"/>
            <w:vAlign w:val="center"/>
          </w:tcPr>
          <w:p w:rsidR="00000000" w:rsidRDefault="00596C0C">
            <w:pPr>
              <w:jc w:val="center"/>
              <w:rPr>
                <w:rFonts w:ascii="宋体" w:hAnsi="宋体" w:hint="eastAsia"/>
                <w:color w:val="FF0000"/>
                <w:sz w:val="24"/>
              </w:rPr>
            </w:pPr>
            <w:r>
              <w:rPr>
                <w:rFonts w:ascii="宋体" w:hAnsi="宋体" w:hint="eastAsia"/>
                <w:color w:val="FF0000"/>
                <w:sz w:val="24"/>
              </w:rPr>
              <w:t>4</w:t>
            </w:r>
          </w:p>
        </w:tc>
        <w:tc>
          <w:tcPr>
            <w:tcW w:w="2687" w:type="dxa"/>
            <w:vAlign w:val="center"/>
          </w:tcPr>
          <w:p w:rsidR="00000000" w:rsidRDefault="00596C0C">
            <w:pPr>
              <w:jc w:val="center"/>
              <w:rPr>
                <w:rFonts w:ascii="宋体" w:hAnsi="宋体" w:cs="宋体" w:hint="eastAsia"/>
                <w:color w:val="FF0000"/>
                <w:sz w:val="24"/>
              </w:rPr>
            </w:pPr>
            <w:r>
              <w:rPr>
                <w:rFonts w:ascii="宋体" w:hAnsi="宋体" w:cs="宋体" w:hint="eastAsia"/>
                <w:color w:val="FF0000"/>
                <w:sz w:val="24"/>
              </w:rPr>
              <w:t>楼宇控制</w:t>
            </w:r>
          </w:p>
        </w:tc>
        <w:tc>
          <w:tcPr>
            <w:tcW w:w="2045" w:type="dxa"/>
            <w:vAlign w:val="center"/>
          </w:tcPr>
          <w:p w:rsidR="00000000" w:rsidRDefault="00596C0C">
            <w:pPr>
              <w:jc w:val="center"/>
              <w:rPr>
                <w:rFonts w:ascii="宋体" w:hAnsi="宋体" w:hint="eastAsia"/>
                <w:color w:val="FF0000"/>
                <w:sz w:val="24"/>
              </w:rPr>
            </w:pPr>
          </w:p>
        </w:tc>
        <w:tc>
          <w:tcPr>
            <w:tcW w:w="1500" w:type="dxa"/>
            <w:vAlign w:val="center"/>
          </w:tcPr>
          <w:p w:rsidR="00000000" w:rsidRDefault="00596C0C">
            <w:pPr>
              <w:jc w:val="center"/>
              <w:rPr>
                <w:rFonts w:ascii="宋体" w:hAnsi="宋体" w:hint="eastAsia"/>
                <w:color w:val="FF0000"/>
                <w:sz w:val="24"/>
              </w:rPr>
            </w:pPr>
          </w:p>
        </w:tc>
        <w:tc>
          <w:tcPr>
            <w:tcW w:w="1883" w:type="dxa"/>
            <w:vMerge/>
            <w:vAlign w:val="center"/>
          </w:tcPr>
          <w:p w:rsidR="00000000" w:rsidRDefault="00596C0C">
            <w:pPr>
              <w:jc w:val="center"/>
              <w:rPr>
                <w:rFonts w:ascii="宋体" w:hAnsi="宋体" w:hint="eastAsia"/>
                <w:color w:val="FF0000"/>
                <w:szCs w:val="21"/>
              </w:rPr>
            </w:pPr>
          </w:p>
        </w:tc>
      </w:tr>
      <w:tr w:rsidR="00000000">
        <w:trPr>
          <w:trHeight w:val="851"/>
          <w:jc w:val="center"/>
        </w:trPr>
        <w:tc>
          <w:tcPr>
            <w:tcW w:w="648" w:type="dxa"/>
            <w:vAlign w:val="center"/>
          </w:tcPr>
          <w:p w:rsidR="00000000" w:rsidRDefault="00596C0C">
            <w:pPr>
              <w:jc w:val="center"/>
              <w:rPr>
                <w:rFonts w:ascii="宋体" w:hAnsi="宋体" w:hint="eastAsia"/>
                <w:color w:val="FF0000"/>
                <w:sz w:val="24"/>
              </w:rPr>
            </w:pPr>
            <w:r>
              <w:rPr>
                <w:rFonts w:ascii="宋体" w:hAnsi="宋体" w:hint="eastAsia"/>
                <w:color w:val="FF0000"/>
                <w:sz w:val="24"/>
              </w:rPr>
              <w:t>5</w:t>
            </w:r>
          </w:p>
        </w:tc>
        <w:tc>
          <w:tcPr>
            <w:tcW w:w="2687" w:type="dxa"/>
            <w:vAlign w:val="center"/>
          </w:tcPr>
          <w:p w:rsidR="00000000" w:rsidRDefault="00596C0C">
            <w:pPr>
              <w:jc w:val="center"/>
              <w:rPr>
                <w:rFonts w:ascii="宋体" w:hAnsi="宋体" w:cs="宋体" w:hint="eastAsia"/>
                <w:color w:val="FF0000"/>
                <w:sz w:val="24"/>
              </w:rPr>
            </w:pPr>
            <w:r>
              <w:rPr>
                <w:rFonts w:ascii="宋体" w:hAnsi="宋体" w:cs="宋体" w:hint="eastAsia"/>
                <w:color w:val="FF0000"/>
                <w:sz w:val="24"/>
              </w:rPr>
              <w:t>LED</w:t>
            </w:r>
            <w:r>
              <w:rPr>
                <w:rFonts w:ascii="宋体" w:hAnsi="宋体" w:cs="宋体" w:hint="eastAsia"/>
                <w:color w:val="FF0000"/>
                <w:sz w:val="24"/>
              </w:rPr>
              <w:t>信息发布</w:t>
            </w:r>
          </w:p>
        </w:tc>
        <w:tc>
          <w:tcPr>
            <w:tcW w:w="2045" w:type="dxa"/>
            <w:vAlign w:val="center"/>
          </w:tcPr>
          <w:p w:rsidR="00000000" w:rsidRDefault="00596C0C">
            <w:pPr>
              <w:jc w:val="center"/>
              <w:rPr>
                <w:rFonts w:ascii="宋体" w:hAnsi="宋体" w:hint="eastAsia"/>
                <w:color w:val="FF0000"/>
                <w:sz w:val="24"/>
              </w:rPr>
            </w:pPr>
          </w:p>
        </w:tc>
        <w:tc>
          <w:tcPr>
            <w:tcW w:w="1500" w:type="dxa"/>
            <w:vAlign w:val="center"/>
          </w:tcPr>
          <w:p w:rsidR="00000000" w:rsidRDefault="00596C0C">
            <w:pPr>
              <w:jc w:val="center"/>
              <w:rPr>
                <w:rFonts w:ascii="宋体" w:hAnsi="宋体" w:hint="eastAsia"/>
                <w:color w:val="FF0000"/>
                <w:sz w:val="24"/>
              </w:rPr>
            </w:pPr>
          </w:p>
        </w:tc>
        <w:tc>
          <w:tcPr>
            <w:tcW w:w="1883" w:type="dxa"/>
            <w:vMerge/>
            <w:vAlign w:val="center"/>
          </w:tcPr>
          <w:p w:rsidR="00000000" w:rsidRDefault="00596C0C">
            <w:pPr>
              <w:jc w:val="center"/>
              <w:rPr>
                <w:rFonts w:ascii="宋体" w:hAnsi="宋体" w:hint="eastAsia"/>
                <w:color w:val="FF0000"/>
                <w:szCs w:val="21"/>
              </w:rPr>
            </w:pPr>
          </w:p>
        </w:tc>
      </w:tr>
      <w:tr w:rsidR="00000000">
        <w:trPr>
          <w:trHeight w:val="851"/>
          <w:jc w:val="center"/>
        </w:trPr>
        <w:tc>
          <w:tcPr>
            <w:tcW w:w="648" w:type="dxa"/>
            <w:vAlign w:val="center"/>
          </w:tcPr>
          <w:p w:rsidR="00000000" w:rsidRDefault="00596C0C">
            <w:pPr>
              <w:jc w:val="center"/>
              <w:rPr>
                <w:rFonts w:ascii="宋体" w:hAnsi="宋体" w:hint="eastAsia"/>
                <w:color w:val="FF0000"/>
                <w:sz w:val="24"/>
              </w:rPr>
            </w:pPr>
            <w:r>
              <w:rPr>
                <w:rFonts w:ascii="宋体" w:hAnsi="宋体" w:hint="eastAsia"/>
                <w:color w:val="FF0000"/>
                <w:sz w:val="24"/>
              </w:rPr>
              <w:t>6</w:t>
            </w:r>
          </w:p>
        </w:tc>
        <w:tc>
          <w:tcPr>
            <w:tcW w:w="2687" w:type="dxa"/>
            <w:vAlign w:val="center"/>
          </w:tcPr>
          <w:p w:rsidR="00000000" w:rsidRDefault="00596C0C">
            <w:pPr>
              <w:jc w:val="center"/>
              <w:rPr>
                <w:rFonts w:ascii="宋体" w:hAnsi="宋体" w:hint="eastAsia"/>
                <w:color w:val="FF0000"/>
                <w:sz w:val="24"/>
              </w:rPr>
            </w:pPr>
            <w:r>
              <w:rPr>
                <w:rFonts w:ascii="宋体" w:hAnsi="宋体" w:hint="eastAsia"/>
                <w:color w:val="FF0000"/>
                <w:sz w:val="24"/>
              </w:rPr>
              <w:t>办公考勤及会议多媒体</w:t>
            </w:r>
          </w:p>
        </w:tc>
        <w:tc>
          <w:tcPr>
            <w:tcW w:w="2045" w:type="dxa"/>
            <w:vAlign w:val="center"/>
          </w:tcPr>
          <w:p w:rsidR="00000000" w:rsidRDefault="00596C0C">
            <w:pPr>
              <w:jc w:val="center"/>
              <w:rPr>
                <w:rFonts w:ascii="宋体" w:hAnsi="宋体" w:hint="eastAsia"/>
                <w:b/>
                <w:i/>
                <w:color w:val="FF0000"/>
                <w:sz w:val="24"/>
                <w:u w:val="single"/>
              </w:rPr>
            </w:pPr>
          </w:p>
        </w:tc>
        <w:tc>
          <w:tcPr>
            <w:tcW w:w="1500" w:type="dxa"/>
            <w:vAlign w:val="center"/>
          </w:tcPr>
          <w:p w:rsidR="00000000" w:rsidRDefault="00596C0C">
            <w:pPr>
              <w:jc w:val="center"/>
              <w:rPr>
                <w:rFonts w:ascii="宋体" w:hAnsi="宋体" w:hint="eastAsia"/>
                <w:b/>
                <w:i/>
                <w:color w:val="FF0000"/>
                <w:sz w:val="24"/>
                <w:u w:val="single"/>
              </w:rPr>
            </w:pPr>
          </w:p>
        </w:tc>
        <w:tc>
          <w:tcPr>
            <w:tcW w:w="1883" w:type="dxa"/>
            <w:vMerge/>
            <w:vAlign w:val="center"/>
          </w:tcPr>
          <w:p w:rsidR="00000000" w:rsidRDefault="00596C0C">
            <w:pPr>
              <w:jc w:val="center"/>
              <w:rPr>
                <w:rFonts w:ascii="宋体" w:hAnsi="宋体" w:hint="eastAsia"/>
                <w:b/>
                <w:i/>
                <w:color w:val="FF0000"/>
                <w:u w:val="single"/>
              </w:rPr>
            </w:pPr>
          </w:p>
        </w:tc>
      </w:tr>
      <w:tr w:rsidR="00000000">
        <w:trPr>
          <w:trHeight w:val="851"/>
          <w:jc w:val="center"/>
        </w:trPr>
        <w:tc>
          <w:tcPr>
            <w:tcW w:w="648" w:type="dxa"/>
            <w:vAlign w:val="center"/>
          </w:tcPr>
          <w:p w:rsidR="00000000" w:rsidRDefault="00596C0C">
            <w:pPr>
              <w:jc w:val="center"/>
              <w:rPr>
                <w:rFonts w:ascii="宋体" w:hAnsi="宋体" w:hint="eastAsia"/>
                <w:color w:val="FF0000"/>
                <w:sz w:val="24"/>
              </w:rPr>
            </w:pPr>
            <w:r>
              <w:rPr>
                <w:rFonts w:ascii="宋体" w:hAnsi="宋体" w:hint="eastAsia"/>
                <w:color w:val="FF0000"/>
                <w:sz w:val="24"/>
              </w:rPr>
              <w:t>7</w:t>
            </w:r>
          </w:p>
        </w:tc>
        <w:tc>
          <w:tcPr>
            <w:tcW w:w="2687" w:type="dxa"/>
            <w:vAlign w:val="center"/>
          </w:tcPr>
          <w:p w:rsidR="00000000" w:rsidRDefault="00596C0C">
            <w:pPr>
              <w:jc w:val="center"/>
              <w:rPr>
                <w:rFonts w:ascii="宋体" w:hAnsi="宋体" w:hint="eastAsia"/>
                <w:color w:val="FF0000"/>
                <w:sz w:val="24"/>
              </w:rPr>
            </w:pPr>
            <w:r>
              <w:rPr>
                <w:rFonts w:ascii="宋体" w:hAnsi="宋体" w:hint="eastAsia"/>
                <w:color w:val="FF0000"/>
                <w:sz w:val="24"/>
              </w:rPr>
              <w:t>一卡通</w:t>
            </w:r>
          </w:p>
        </w:tc>
        <w:tc>
          <w:tcPr>
            <w:tcW w:w="2045" w:type="dxa"/>
            <w:vAlign w:val="center"/>
          </w:tcPr>
          <w:p w:rsidR="00000000" w:rsidRDefault="00596C0C">
            <w:pPr>
              <w:jc w:val="center"/>
              <w:rPr>
                <w:rFonts w:ascii="宋体" w:hAnsi="宋体" w:hint="eastAsia"/>
                <w:color w:val="FF0000"/>
                <w:sz w:val="24"/>
              </w:rPr>
            </w:pPr>
          </w:p>
        </w:tc>
        <w:tc>
          <w:tcPr>
            <w:tcW w:w="1500" w:type="dxa"/>
            <w:vAlign w:val="center"/>
          </w:tcPr>
          <w:p w:rsidR="00000000" w:rsidRDefault="00596C0C">
            <w:pPr>
              <w:jc w:val="center"/>
              <w:rPr>
                <w:rFonts w:ascii="宋体" w:hAnsi="宋体" w:hint="eastAsia"/>
                <w:b/>
                <w:i/>
                <w:color w:val="FF0000"/>
                <w:sz w:val="24"/>
                <w:u w:val="single"/>
              </w:rPr>
            </w:pPr>
          </w:p>
        </w:tc>
        <w:tc>
          <w:tcPr>
            <w:tcW w:w="1883" w:type="dxa"/>
            <w:vAlign w:val="center"/>
          </w:tcPr>
          <w:p w:rsidR="00000000" w:rsidRDefault="00596C0C">
            <w:pPr>
              <w:jc w:val="center"/>
              <w:rPr>
                <w:rFonts w:ascii="宋体" w:hAnsi="宋体" w:hint="eastAsia"/>
                <w:b/>
                <w:i/>
                <w:color w:val="FF0000"/>
                <w:u w:val="single"/>
              </w:rPr>
            </w:pPr>
          </w:p>
        </w:tc>
      </w:tr>
      <w:tr w:rsidR="00000000">
        <w:trPr>
          <w:trHeight w:val="851"/>
          <w:jc w:val="center"/>
        </w:trPr>
        <w:tc>
          <w:tcPr>
            <w:tcW w:w="648" w:type="dxa"/>
            <w:vAlign w:val="center"/>
          </w:tcPr>
          <w:p w:rsidR="00000000" w:rsidRDefault="00596C0C">
            <w:pPr>
              <w:jc w:val="center"/>
              <w:rPr>
                <w:rFonts w:ascii="宋体" w:hAnsi="宋体" w:hint="eastAsia"/>
                <w:color w:val="FF0000"/>
                <w:sz w:val="24"/>
              </w:rPr>
            </w:pPr>
            <w:r>
              <w:rPr>
                <w:rFonts w:ascii="宋体" w:hAnsi="宋体" w:hint="eastAsia"/>
                <w:color w:val="FF0000"/>
                <w:sz w:val="24"/>
              </w:rPr>
              <w:t>8</w:t>
            </w:r>
          </w:p>
        </w:tc>
        <w:tc>
          <w:tcPr>
            <w:tcW w:w="2687" w:type="dxa"/>
            <w:vAlign w:val="center"/>
          </w:tcPr>
          <w:p w:rsidR="00000000" w:rsidRDefault="00596C0C">
            <w:pPr>
              <w:jc w:val="center"/>
              <w:rPr>
                <w:rFonts w:ascii="宋体" w:hAnsi="宋体" w:hint="eastAsia"/>
                <w:color w:val="FF0000"/>
                <w:sz w:val="24"/>
              </w:rPr>
            </w:pPr>
            <w:r>
              <w:rPr>
                <w:rFonts w:ascii="宋体" w:hAnsi="宋体" w:hint="eastAsia"/>
                <w:color w:val="FF0000"/>
                <w:sz w:val="24"/>
              </w:rPr>
              <w:t>停车场系统</w:t>
            </w:r>
          </w:p>
        </w:tc>
        <w:tc>
          <w:tcPr>
            <w:tcW w:w="2045" w:type="dxa"/>
            <w:vAlign w:val="center"/>
          </w:tcPr>
          <w:p w:rsidR="00000000" w:rsidRDefault="00596C0C">
            <w:pPr>
              <w:jc w:val="center"/>
              <w:rPr>
                <w:rFonts w:ascii="宋体" w:hAnsi="宋体" w:hint="eastAsia"/>
                <w:color w:val="FF0000"/>
                <w:sz w:val="24"/>
              </w:rPr>
            </w:pPr>
          </w:p>
        </w:tc>
        <w:tc>
          <w:tcPr>
            <w:tcW w:w="1500" w:type="dxa"/>
            <w:vAlign w:val="center"/>
          </w:tcPr>
          <w:p w:rsidR="00000000" w:rsidRDefault="00596C0C">
            <w:pPr>
              <w:jc w:val="center"/>
              <w:rPr>
                <w:rFonts w:ascii="宋体" w:hAnsi="宋体" w:hint="eastAsia"/>
                <w:b/>
                <w:i/>
                <w:color w:val="FF0000"/>
                <w:sz w:val="24"/>
                <w:u w:val="single"/>
              </w:rPr>
            </w:pPr>
          </w:p>
        </w:tc>
        <w:tc>
          <w:tcPr>
            <w:tcW w:w="1883" w:type="dxa"/>
            <w:vAlign w:val="center"/>
          </w:tcPr>
          <w:p w:rsidR="00000000" w:rsidRDefault="00596C0C">
            <w:pPr>
              <w:jc w:val="center"/>
              <w:rPr>
                <w:rFonts w:ascii="宋体" w:hAnsi="宋体" w:hint="eastAsia"/>
                <w:b/>
                <w:i/>
                <w:color w:val="FF0000"/>
                <w:u w:val="single"/>
              </w:rPr>
            </w:pPr>
          </w:p>
        </w:tc>
      </w:tr>
      <w:tr w:rsidR="00000000">
        <w:trPr>
          <w:trHeight w:val="851"/>
          <w:jc w:val="center"/>
        </w:trPr>
        <w:tc>
          <w:tcPr>
            <w:tcW w:w="648" w:type="dxa"/>
            <w:vAlign w:val="center"/>
          </w:tcPr>
          <w:p w:rsidR="00000000" w:rsidRDefault="00596C0C">
            <w:pPr>
              <w:jc w:val="center"/>
              <w:rPr>
                <w:rFonts w:ascii="宋体" w:hAnsi="宋体" w:hint="eastAsia"/>
                <w:color w:val="FF0000"/>
                <w:sz w:val="24"/>
              </w:rPr>
            </w:pPr>
            <w:r>
              <w:rPr>
                <w:rFonts w:ascii="宋体" w:hAnsi="宋体" w:hint="eastAsia"/>
                <w:color w:val="FF0000"/>
                <w:sz w:val="24"/>
              </w:rPr>
              <w:t>9</w:t>
            </w:r>
          </w:p>
        </w:tc>
        <w:tc>
          <w:tcPr>
            <w:tcW w:w="2687" w:type="dxa"/>
            <w:vAlign w:val="center"/>
          </w:tcPr>
          <w:p w:rsidR="00000000" w:rsidRDefault="00596C0C">
            <w:pPr>
              <w:jc w:val="center"/>
              <w:rPr>
                <w:rFonts w:ascii="宋体" w:hAnsi="宋体" w:hint="eastAsia"/>
                <w:color w:val="FF0000"/>
                <w:sz w:val="24"/>
              </w:rPr>
            </w:pPr>
            <w:r>
              <w:rPr>
                <w:rFonts w:ascii="宋体" w:hAnsi="宋体" w:hint="eastAsia"/>
                <w:color w:val="FF0000"/>
                <w:sz w:val="24"/>
              </w:rPr>
              <w:t>Ups</w:t>
            </w:r>
            <w:r>
              <w:rPr>
                <w:rFonts w:ascii="宋体" w:hAnsi="宋体" w:hint="eastAsia"/>
                <w:color w:val="FF0000"/>
                <w:sz w:val="24"/>
              </w:rPr>
              <w:t>系统</w:t>
            </w:r>
          </w:p>
        </w:tc>
        <w:tc>
          <w:tcPr>
            <w:tcW w:w="2045" w:type="dxa"/>
            <w:vAlign w:val="center"/>
          </w:tcPr>
          <w:p w:rsidR="00000000" w:rsidRDefault="00596C0C">
            <w:pPr>
              <w:jc w:val="center"/>
              <w:rPr>
                <w:rFonts w:ascii="宋体" w:hAnsi="宋体" w:hint="eastAsia"/>
                <w:color w:val="FF0000"/>
                <w:sz w:val="24"/>
              </w:rPr>
            </w:pPr>
          </w:p>
        </w:tc>
        <w:tc>
          <w:tcPr>
            <w:tcW w:w="1500" w:type="dxa"/>
            <w:vAlign w:val="center"/>
          </w:tcPr>
          <w:p w:rsidR="00000000" w:rsidRDefault="00596C0C">
            <w:pPr>
              <w:jc w:val="center"/>
              <w:rPr>
                <w:rFonts w:ascii="宋体" w:hAnsi="宋体" w:hint="eastAsia"/>
                <w:b/>
                <w:i/>
                <w:color w:val="FF0000"/>
                <w:sz w:val="24"/>
                <w:u w:val="single"/>
              </w:rPr>
            </w:pPr>
          </w:p>
        </w:tc>
        <w:tc>
          <w:tcPr>
            <w:tcW w:w="1883" w:type="dxa"/>
            <w:vAlign w:val="center"/>
          </w:tcPr>
          <w:p w:rsidR="00000000" w:rsidRDefault="00596C0C">
            <w:pPr>
              <w:jc w:val="center"/>
              <w:rPr>
                <w:rFonts w:ascii="宋体" w:hAnsi="宋体" w:hint="eastAsia"/>
                <w:b/>
                <w:i/>
                <w:color w:val="FF0000"/>
                <w:u w:val="single"/>
              </w:rPr>
            </w:pPr>
          </w:p>
        </w:tc>
      </w:tr>
      <w:tr w:rsidR="00000000">
        <w:trPr>
          <w:trHeight w:val="851"/>
          <w:jc w:val="center"/>
        </w:trPr>
        <w:tc>
          <w:tcPr>
            <w:tcW w:w="648" w:type="dxa"/>
            <w:vAlign w:val="center"/>
          </w:tcPr>
          <w:p w:rsidR="00000000" w:rsidRDefault="00596C0C">
            <w:pPr>
              <w:jc w:val="center"/>
              <w:rPr>
                <w:rFonts w:ascii="宋体" w:hAnsi="宋体" w:hint="eastAsia"/>
                <w:color w:val="FF0000"/>
                <w:sz w:val="24"/>
              </w:rPr>
            </w:pPr>
          </w:p>
        </w:tc>
        <w:tc>
          <w:tcPr>
            <w:tcW w:w="4732" w:type="dxa"/>
            <w:gridSpan w:val="2"/>
            <w:vAlign w:val="center"/>
          </w:tcPr>
          <w:p w:rsidR="00000000" w:rsidRDefault="00596C0C">
            <w:pPr>
              <w:jc w:val="center"/>
              <w:rPr>
                <w:rFonts w:ascii="宋体" w:hAnsi="宋体" w:hint="eastAsia"/>
                <w:color w:val="FF0000"/>
                <w:sz w:val="24"/>
              </w:rPr>
            </w:pPr>
            <w:r>
              <w:rPr>
                <w:rFonts w:ascii="宋体" w:hAnsi="宋体" w:hint="eastAsia"/>
                <w:color w:val="FF0000"/>
                <w:sz w:val="24"/>
              </w:rPr>
              <w:t>合计</w:t>
            </w:r>
          </w:p>
        </w:tc>
        <w:tc>
          <w:tcPr>
            <w:tcW w:w="1500" w:type="dxa"/>
            <w:vAlign w:val="center"/>
          </w:tcPr>
          <w:p w:rsidR="00000000" w:rsidRDefault="00596C0C">
            <w:pPr>
              <w:jc w:val="center"/>
              <w:rPr>
                <w:rFonts w:ascii="宋体" w:hAnsi="宋体" w:hint="eastAsia"/>
                <w:b/>
                <w:i/>
                <w:color w:val="FF0000"/>
                <w:sz w:val="24"/>
                <w:u w:val="single"/>
              </w:rPr>
            </w:pPr>
          </w:p>
        </w:tc>
        <w:tc>
          <w:tcPr>
            <w:tcW w:w="1883" w:type="dxa"/>
            <w:vAlign w:val="center"/>
          </w:tcPr>
          <w:p w:rsidR="00000000" w:rsidRDefault="00596C0C">
            <w:pPr>
              <w:jc w:val="center"/>
              <w:rPr>
                <w:rFonts w:ascii="宋体" w:hAnsi="宋体" w:hint="eastAsia"/>
                <w:b/>
                <w:i/>
                <w:color w:val="FF0000"/>
                <w:u w:val="single"/>
              </w:rPr>
            </w:pPr>
          </w:p>
        </w:tc>
      </w:tr>
    </w:tbl>
    <w:p w:rsidR="00000000" w:rsidRDefault="00596C0C">
      <w:pPr>
        <w:spacing w:line="480" w:lineRule="exact"/>
        <w:rPr>
          <w:rFonts w:ascii="宋体" w:hAnsi="宋体" w:hint="eastAsia"/>
          <w:b/>
          <w:color w:val="000000"/>
          <w:sz w:val="28"/>
          <w:szCs w:val="28"/>
        </w:rPr>
      </w:pPr>
      <w:r>
        <w:rPr>
          <w:rFonts w:ascii="宋体" w:hAnsi="宋体" w:hint="eastAsia"/>
          <w:b/>
          <w:color w:val="000000"/>
          <w:sz w:val="28"/>
          <w:szCs w:val="28"/>
        </w:rPr>
        <w:t>二．报价说明：</w:t>
      </w:r>
    </w:p>
    <w:p w:rsidR="00000000" w:rsidRDefault="00596C0C" w:rsidP="00EE4267">
      <w:pPr>
        <w:spacing w:line="480" w:lineRule="exact"/>
        <w:ind w:left="420" w:hangingChars="200" w:hanging="420"/>
        <w:rPr>
          <w:rFonts w:ascii="宋体" w:hAnsi="宋体" w:hint="eastAsia"/>
          <w:color w:val="000000"/>
          <w:szCs w:val="21"/>
        </w:rPr>
      </w:pPr>
      <w:r>
        <w:rPr>
          <w:rFonts w:ascii="宋体" w:hAnsi="宋体" w:hint="eastAsia"/>
          <w:color w:val="000000"/>
          <w:szCs w:val="21"/>
        </w:rPr>
        <w:t>3.1</w:t>
      </w:r>
      <w:r>
        <w:rPr>
          <w:rFonts w:ascii="宋体" w:hAnsi="宋体" w:hint="eastAsia"/>
          <w:color w:val="000000"/>
          <w:szCs w:val="21"/>
        </w:rPr>
        <w:t>、本次报价含弱电设备的①常规清洁费用</w:t>
      </w:r>
      <w:r>
        <w:rPr>
          <w:rFonts w:ascii="宋体" w:hAnsi="宋体" w:hint="eastAsia"/>
          <w:color w:val="000000"/>
          <w:szCs w:val="21"/>
        </w:rPr>
        <w:t xml:space="preserve">  </w:t>
      </w:r>
      <w:r>
        <w:rPr>
          <w:rFonts w:ascii="宋体" w:hAnsi="宋体" w:hint="eastAsia"/>
          <w:color w:val="000000"/>
          <w:szCs w:val="21"/>
        </w:rPr>
        <w:t>②日常维修费用</w:t>
      </w:r>
      <w:r>
        <w:rPr>
          <w:rFonts w:ascii="宋体" w:hAnsi="宋体" w:hint="eastAsia"/>
          <w:color w:val="000000"/>
          <w:szCs w:val="21"/>
        </w:rPr>
        <w:t xml:space="preserve">  </w:t>
      </w:r>
      <w:r>
        <w:rPr>
          <w:rFonts w:ascii="宋体" w:hAnsi="宋体" w:hint="eastAsia"/>
          <w:color w:val="000000"/>
          <w:szCs w:val="21"/>
        </w:rPr>
        <w:t>③重大故障抢修费用</w:t>
      </w:r>
      <w:r>
        <w:rPr>
          <w:rFonts w:ascii="宋体" w:hAnsi="宋体" w:hint="eastAsia"/>
          <w:color w:val="000000"/>
          <w:szCs w:val="21"/>
        </w:rPr>
        <w:t xml:space="preserve">   </w:t>
      </w:r>
      <w:r>
        <w:rPr>
          <w:rFonts w:ascii="宋体" w:hAnsi="宋体" w:hint="eastAsia"/>
          <w:color w:val="000000"/>
          <w:szCs w:val="21"/>
        </w:rPr>
        <w:t>④保养使用耗材、工具、仪器仪表购置及折旧、邮寄费用</w:t>
      </w:r>
      <w:r>
        <w:rPr>
          <w:rFonts w:ascii="宋体" w:hAnsi="宋体" w:hint="eastAsia"/>
          <w:color w:val="000000"/>
          <w:szCs w:val="21"/>
        </w:rPr>
        <w:t xml:space="preserve">  </w:t>
      </w:r>
      <w:r>
        <w:rPr>
          <w:rFonts w:ascii="宋体" w:hAnsi="宋体" w:hint="eastAsia"/>
          <w:color w:val="000000"/>
          <w:szCs w:val="21"/>
        </w:rPr>
        <w:t>⑤</w:t>
      </w:r>
      <w:r>
        <w:rPr>
          <w:rFonts w:ascii="宋体" w:hAnsi="宋体" w:hint="eastAsia"/>
          <w:color w:val="000000"/>
          <w:szCs w:val="21"/>
        </w:rPr>
        <w:t>200</w:t>
      </w:r>
      <w:r>
        <w:rPr>
          <w:rFonts w:ascii="宋体" w:hAnsi="宋体" w:hint="eastAsia"/>
          <w:color w:val="000000"/>
          <w:szCs w:val="21"/>
        </w:rPr>
        <w:t>元以下维修材料，易耗</w:t>
      </w:r>
      <w:r>
        <w:rPr>
          <w:rFonts w:ascii="宋体" w:hAnsi="宋体" w:hint="eastAsia"/>
          <w:color w:val="000000"/>
          <w:szCs w:val="21"/>
        </w:rPr>
        <w:t>器更换、备品备件购置费用</w:t>
      </w:r>
      <w:r>
        <w:rPr>
          <w:rFonts w:ascii="宋体" w:hAnsi="宋体" w:hint="eastAsia"/>
          <w:color w:val="000000"/>
          <w:szCs w:val="21"/>
        </w:rPr>
        <w:t xml:space="preserve">   </w:t>
      </w:r>
      <w:r>
        <w:rPr>
          <w:rFonts w:ascii="宋体" w:hAnsi="宋体" w:hint="eastAsia"/>
          <w:color w:val="000000"/>
          <w:szCs w:val="21"/>
        </w:rPr>
        <w:t>⑥供应商代维、定期检测费、技术支持费（检测使用专用仪器），小故障维修及更换材料、软件升级费用</w:t>
      </w:r>
      <w:r>
        <w:rPr>
          <w:rFonts w:ascii="宋体" w:hAnsi="宋体" w:hint="eastAsia"/>
          <w:color w:val="000000"/>
          <w:szCs w:val="21"/>
        </w:rPr>
        <w:t xml:space="preserve">  </w:t>
      </w:r>
      <w:r>
        <w:rPr>
          <w:rFonts w:ascii="宋体" w:hAnsi="宋体" w:hint="eastAsia"/>
          <w:color w:val="000000"/>
          <w:szCs w:val="21"/>
        </w:rPr>
        <w:t>⑦管理费及利润税金</w:t>
      </w:r>
      <w:r>
        <w:rPr>
          <w:rFonts w:ascii="宋体" w:hAnsi="宋体" w:hint="eastAsia"/>
          <w:color w:val="000000"/>
          <w:szCs w:val="21"/>
        </w:rPr>
        <w:t xml:space="preserve">  </w:t>
      </w:r>
      <w:r>
        <w:rPr>
          <w:rFonts w:ascii="宋体" w:hAnsi="宋体" w:hint="eastAsia"/>
          <w:color w:val="000000"/>
          <w:szCs w:val="21"/>
        </w:rPr>
        <w:t>⑧其它一切费用</w:t>
      </w:r>
    </w:p>
    <w:p w:rsidR="00000000" w:rsidRDefault="00596C0C" w:rsidP="00EE4267">
      <w:pPr>
        <w:spacing w:line="480" w:lineRule="exact"/>
        <w:ind w:left="420" w:hangingChars="200" w:hanging="420"/>
        <w:rPr>
          <w:rFonts w:ascii="宋体" w:hAnsi="宋体" w:hint="eastAsia"/>
          <w:color w:val="000000"/>
          <w:szCs w:val="21"/>
        </w:rPr>
      </w:pPr>
      <w:r>
        <w:rPr>
          <w:rFonts w:ascii="宋体" w:hAnsi="宋体" w:hint="eastAsia"/>
          <w:color w:val="000000"/>
          <w:szCs w:val="21"/>
        </w:rPr>
        <w:t>3.2</w:t>
      </w:r>
      <w:r>
        <w:rPr>
          <w:rFonts w:ascii="宋体" w:hAnsi="宋体" w:hint="eastAsia"/>
          <w:color w:val="000000"/>
          <w:szCs w:val="21"/>
        </w:rPr>
        <w:t>本次报价含一年的所有维修、维护、保养费用。对于需要更换材料设备的故障，且更换的材料设备价值超出</w:t>
      </w:r>
      <w:r>
        <w:rPr>
          <w:rFonts w:ascii="宋体" w:hAnsi="宋体" w:hint="eastAsia"/>
          <w:color w:val="000000"/>
          <w:szCs w:val="21"/>
        </w:rPr>
        <w:t>200</w:t>
      </w:r>
      <w:r>
        <w:rPr>
          <w:rFonts w:ascii="宋体" w:hAnsi="宋体" w:hint="eastAsia"/>
          <w:color w:val="000000"/>
          <w:szCs w:val="21"/>
        </w:rPr>
        <w:t>元，故招标方只承认材料费，其它人工、采购、邮寄、维修等一切费用都含在本次报价中。</w:t>
      </w:r>
    </w:p>
    <w:p w:rsidR="00000000" w:rsidRDefault="00596C0C" w:rsidP="00EE4267">
      <w:pPr>
        <w:spacing w:line="480" w:lineRule="exact"/>
        <w:ind w:left="315" w:hangingChars="150" w:hanging="315"/>
        <w:rPr>
          <w:rFonts w:ascii="宋体" w:hAnsi="宋体" w:hint="eastAsia"/>
          <w:color w:val="000000"/>
          <w:szCs w:val="21"/>
        </w:rPr>
      </w:pPr>
      <w:r>
        <w:rPr>
          <w:rFonts w:ascii="宋体" w:hAnsi="宋体" w:hint="eastAsia"/>
          <w:color w:val="000000"/>
          <w:szCs w:val="21"/>
        </w:rPr>
        <w:t>3.3</w:t>
      </w:r>
      <w:r>
        <w:rPr>
          <w:rFonts w:ascii="宋体" w:hAnsi="宋体" w:hint="eastAsia"/>
          <w:color w:val="000000"/>
          <w:szCs w:val="21"/>
        </w:rPr>
        <w:t>本报价为优惠后的最终报价，合计总报价必须和投标函中报价相一致；</w:t>
      </w:r>
    </w:p>
    <w:p w:rsidR="00000000" w:rsidRDefault="00596C0C" w:rsidP="00EE4267">
      <w:pPr>
        <w:spacing w:line="480" w:lineRule="exact"/>
        <w:ind w:left="210" w:hangingChars="100" w:hanging="210"/>
        <w:rPr>
          <w:rFonts w:ascii="宋体" w:hAnsi="宋体" w:hint="eastAsia"/>
          <w:color w:val="000000"/>
          <w:szCs w:val="21"/>
        </w:rPr>
      </w:pPr>
      <w:r>
        <w:rPr>
          <w:rFonts w:ascii="宋体" w:hAnsi="宋体" w:hint="eastAsia"/>
          <w:color w:val="000000"/>
          <w:szCs w:val="21"/>
        </w:rPr>
        <w:t>3.4</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为保证投标报价准确合理，投标方投标前须认真勘察现场，确定维保方案后报价。</w:t>
      </w:r>
    </w:p>
    <w:p w:rsidR="00000000" w:rsidRDefault="00596C0C" w:rsidP="00EE4267">
      <w:pPr>
        <w:spacing w:line="380" w:lineRule="exact"/>
        <w:ind w:left="210" w:hangingChars="100" w:hanging="210"/>
        <w:rPr>
          <w:rFonts w:ascii="宋体" w:hAnsi="宋体" w:hint="eastAsia"/>
          <w:color w:val="000000"/>
          <w:szCs w:val="21"/>
        </w:rPr>
      </w:pPr>
      <w:r>
        <w:rPr>
          <w:rFonts w:ascii="宋体" w:hAnsi="宋体" w:hint="eastAsia"/>
          <w:color w:val="000000"/>
          <w:szCs w:val="21"/>
        </w:rPr>
        <w:t>3.5</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投标人踏勘现场发生的费用自理。除招标人的原因外，投标人自行负责在踏勘现场中所发</w:t>
      </w:r>
      <w:r>
        <w:rPr>
          <w:rFonts w:ascii="宋体" w:hAnsi="宋体" w:hint="eastAsia"/>
          <w:color w:val="000000"/>
          <w:szCs w:val="21"/>
        </w:rPr>
        <w:lastRenderedPageBreak/>
        <w:t>生的人员伤亡和财产损失。</w:t>
      </w:r>
    </w:p>
    <w:p w:rsidR="00000000" w:rsidRDefault="00596C0C" w:rsidP="00EE4267">
      <w:pPr>
        <w:spacing w:line="380" w:lineRule="exact"/>
        <w:ind w:left="210" w:hangingChars="100" w:hanging="210"/>
        <w:rPr>
          <w:rFonts w:ascii="宋体" w:hAnsi="宋体" w:hint="eastAsia"/>
          <w:color w:val="000000"/>
          <w:szCs w:val="21"/>
        </w:rPr>
      </w:pPr>
      <w:r>
        <w:rPr>
          <w:rFonts w:ascii="宋体" w:hAnsi="宋体" w:hint="eastAsia"/>
          <w:color w:val="000000"/>
          <w:szCs w:val="21"/>
        </w:rPr>
        <w:t xml:space="preserve">3.6  </w:t>
      </w:r>
      <w:r>
        <w:rPr>
          <w:rFonts w:ascii="宋体" w:hAnsi="宋体" w:hint="eastAsia"/>
          <w:color w:val="000000"/>
          <w:szCs w:val="21"/>
        </w:rPr>
        <w:t>招标人向投标人提供的有关现场的资料和数据，是招标人现有的能使投标人利用的资料，在此，仅供参考；招标人不应对其准确性、真实性负有任何责任。招标人对投标人由此而作出的推论、理解和结论概不负责。</w:t>
      </w:r>
      <w:r>
        <w:rPr>
          <w:rFonts w:ascii="宋体" w:hAnsi="宋体" w:hint="eastAsia"/>
          <w:color w:val="000000"/>
          <w:szCs w:val="21"/>
        </w:rPr>
        <w:t xml:space="preserve"> </w:t>
      </w:r>
    </w:p>
    <w:p w:rsidR="00000000" w:rsidRDefault="00596C0C">
      <w:pPr>
        <w:spacing w:line="480" w:lineRule="exact"/>
        <w:rPr>
          <w:rFonts w:ascii="宋体" w:hAnsi="宋体" w:hint="eastAsia"/>
          <w:color w:val="000000"/>
          <w:szCs w:val="21"/>
        </w:rPr>
      </w:pPr>
    </w:p>
    <w:p w:rsidR="00000000" w:rsidRDefault="00596C0C">
      <w:pPr>
        <w:spacing w:line="480" w:lineRule="exact"/>
        <w:ind w:firstLineChars="50" w:firstLine="105"/>
        <w:rPr>
          <w:rFonts w:ascii="宋体" w:hAnsi="宋体" w:hint="eastAsia"/>
          <w:color w:val="000000"/>
          <w:szCs w:val="21"/>
        </w:rPr>
      </w:pPr>
      <w:r>
        <w:rPr>
          <w:rFonts w:ascii="宋体" w:hAnsi="宋体" w:hint="eastAsia"/>
          <w:color w:val="000000"/>
          <w:szCs w:val="21"/>
        </w:rPr>
        <w:t xml:space="preserve">  </w:t>
      </w:r>
      <w:r>
        <w:rPr>
          <w:rFonts w:ascii="宋体" w:hAnsi="宋体" w:hint="eastAsia"/>
          <w:color w:val="000000"/>
          <w:szCs w:val="21"/>
        </w:rPr>
        <w:t>法定代表人或委托代理人签字：</w:t>
      </w:r>
    </w:p>
    <w:p w:rsidR="00000000" w:rsidRDefault="00596C0C">
      <w:pPr>
        <w:spacing w:line="360" w:lineRule="auto"/>
        <w:ind w:firstLine="480"/>
        <w:rPr>
          <w:rFonts w:ascii="宋体" w:hAnsi="宋体" w:hint="eastAsia"/>
          <w:szCs w:val="21"/>
        </w:rPr>
        <w:sectPr w:rsidR="00000000">
          <w:pgSz w:w="11906" w:h="16838"/>
          <w:pgMar w:top="1134" w:right="1531" w:bottom="1134" w:left="1587" w:header="851" w:footer="992" w:gutter="0"/>
          <w:cols w:space="720"/>
          <w:docGrid w:type="lines" w:linePitch="313"/>
        </w:sectPr>
      </w:pPr>
    </w:p>
    <w:p w:rsidR="00000000" w:rsidRDefault="00596C0C">
      <w:pPr>
        <w:tabs>
          <w:tab w:val="left" w:pos="360"/>
        </w:tabs>
        <w:rPr>
          <w:rFonts w:hint="eastAsia"/>
          <w:sz w:val="28"/>
        </w:rPr>
      </w:pPr>
      <w:r>
        <w:rPr>
          <w:rFonts w:hint="eastAsia"/>
          <w:sz w:val="28"/>
        </w:rPr>
        <w:lastRenderedPageBreak/>
        <w:t>附件二</w:t>
      </w:r>
    </w:p>
    <w:p w:rsidR="00000000" w:rsidRDefault="00596C0C">
      <w:pPr>
        <w:spacing w:line="360" w:lineRule="auto"/>
        <w:jc w:val="center"/>
        <w:rPr>
          <w:rFonts w:ascii="宋体" w:hAnsi="宋体" w:hint="eastAsia"/>
          <w:b/>
          <w:bCs/>
          <w:color w:val="000000"/>
          <w:sz w:val="44"/>
          <w:szCs w:val="44"/>
        </w:rPr>
      </w:pPr>
      <w:r>
        <w:rPr>
          <w:rFonts w:ascii="宋体" w:hAnsi="宋体" w:hint="eastAsia"/>
          <w:b/>
          <w:bCs/>
          <w:color w:val="000000"/>
          <w:sz w:val="44"/>
          <w:szCs w:val="44"/>
        </w:rPr>
        <w:t>投</w:t>
      </w:r>
      <w:r>
        <w:rPr>
          <w:rFonts w:ascii="宋体" w:hAnsi="宋体" w:hint="eastAsia"/>
          <w:b/>
          <w:bCs/>
          <w:color w:val="000000"/>
          <w:sz w:val="44"/>
          <w:szCs w:val="44"/>
        </w:rPr>
        <w:t xml:space="preserve"> </w:t>
      </w:r>
      <w:r>
        <w:rPr>
          <w:rFonts w:ascii="宋体" w:hAnsi="宋体" w:hint="eastAsia"/>
          <w:b/>
          <w:bCs/>
          <w:color w:val="000000"/>
          <w:sz w:val="44"/>
          <w:szCs w:val="44"/>
        </w:rPr>
        <w:t>标</w:t>
      </w:r>
      <w:r>
        <w:rPr>
          <w:rFonts w:ascii="宋体" w:hAnsi="宋体" w:hint="eastAsia"/>
          <w:b/>
          <w:bCs/>
          <w:color w:val="000000"/>
          <w:sz w:val="44"/>
          <w:szCs w:val="44"/>
        </w:rPr>
        <w:t xml:space="preserve"> </w:t>
      </w:r>
      <w:r>
        <w:rPr>
          <w:rFonts w:ascii="宋体" w:hAnsi="宋体" w:hint="eastAsia"/>
          <w:b/>
          <w:bCs/>
          <w:color w:val="000000"/>
          <w:sz w:val="44"/>
          <w:szCs w:val="44"/>
        </w:rPr>
        <w:t>函</w:t>
      </w:r>
    </w:p>
    <w:p w:rsidR="00000000" w:rsidRDefault="00596C0C">
      <w:pPr>
        <w:spacing w:line="560" w:lineRule="exact"/>
        <w:rPr>
          <w:rFonts w:ascii="宋体" w:hAnsi="宋体" w:hint="eastAsia"/>
          <w:color w:val="000000"/>
          <w:sz w:val="28"/>
          <w:szCs w:val="28"/>
        </w:rPr>
      </w:pPr>
      <w:r>
        <w:rPr>
          <w:rFonts w:ascii="宋体" w:hAnsi="宋体" w:hint="eastAsia"/>
          <w:color w:val="000000"/>
          <w:sz w:val="28"/>
          <w:szCs w:val="28"/>
        </w:rPr>
        <w:t>致南京河西会议展览有限公司：</w:t>
      </w:r>
    </w:p>
    <w:p w:rsidR="00000000" w:rsidRDefault="00596C0C">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我方已详细审查全部招标文件，完全同意该文件的各项要求并认同其合法性，为此</w:t>
      </w:r>
      <w:r>
        <w:rPr>
          <w:rFonts w:ascii="宋体" w:hAnsi="宋体" w:hint="eastAsia"/>
          <w:color w:val="000000"/>
          <w:sz w:val="28"/>
          <w:szCs w:val="28"/>
        </w:rPr>
        <w:t>,</w:t>
      </w:r>
      <w:r>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u w:val="single"/>
        </w:rPr>
        <w:t>公司名称</w:t>
      </w:r>
      <w:r>
        <w:rPr>
          <w:rFonts w:ascii="宋体" w:hAnsi="宋体" w:hint="eastAsia"/>
          <w:color w:val="000000"/>
          <w:sz w:val="28"/>
          <w:szCs w:val="28"/>
          <w:u w:val="single"/>
        </w:rPr>
        <w:t>)</w:t>
      </w:r>
      <w:r>
        <w:rPr>
          <w:rFonts w:ascii="宋体" w:hAnsi="宋体" w:hint="eastAsia"/>
          <w:color w:val="000000"/>
          <w:sz w:val="28"/>
          <w:szCs w:val="28"/>
        </w:rPr>
        <w:t>授权</w:t>
      </w:r>
      <w:r>
        <w:rPr>
          <w:rFonts w:ascii="宋体" w:hAnsi="宋体" w:hint="eastAsia"/>
          <w:color w:val="000000"/>
          <w:sz w:val="28"/>
          <w:szCs w:val="28"/>
          <w:u w:val="single"/>
        </w:rPr>
        <w:t xml:space="preserve">       </w:t>
      </w:r>
      <w:r>
        <w:rPr>
          <w:rFonts w:ascii="宋体" w:hAnsi="宋体" w:hint="eastAsia"/>
          <w:color w:val="000000"/>
          <w:sz w:val="28"/>
          <w:szCs w:val="28"/>
        </w:rPr>
        <w:t>（全名、职务）为委托代理人，参加贵方组织的</w:t>
      </w:r>
      <w:r>
        <w:rPr>
          <w:rFonts w:ascii="宋体" w:hAnsi="宋体" w:cs="宋体" w:hint="eastAsia"/>
          <w:b/>
          <w:color w:val="000000"/>
          <w:kern w:val="0"/>
          <w:sz w:val="24"/>
          <w:u w:val="single"/>
        </w:rPr>
        <w:t>南京国际博览中心二期智能化维保服务</w:t>
      </w:r>
      <w:r>
        <w:rPr>
          <w:rFonts w:ascii="宋体" w:hAnsi="宋体" w:hint="eastAsia"/>
          <w:color w:val="000000"/>
          <w:sz w:val="28"/>
          <w:szCs w:val="28"/>
        </w:rPr>
        <w:t>招标的有关活动，全权处理招标活动中的一切事宜。为此提供：</w:t>
      </w:r>
    </w:p>
    <w:p w:rsidR="00000000" w:rsidRDefault="00596C0C">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1</w:t>
      </w:r>
      <w:r>
        <w:rPr>
          <w:rFonts w:ascii="宋体" w:hAnsi="宋体" w:hint="eastAsia"/>
          <w:color w:val="000000"/>
          <w:sz w:val="28"/>
          <w:szCs w:val="28"/>
        </w:rPr>
        <w:t>、投标须知规定的全部投标文件。</w:t>
      </w:r>
    </w:p>
    <w:p w:rsidR="00000000" w:rsidRDefault="00596C0C">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2</w:t>
      </w:r>
      <w:r>
        <w:rPr>
          <w:rFonts w:ascii="宋体" w:hAnsi="宋体" w:hint="eastAsia"/>
          <w:color w:val="000000"/>
          <w:sz w:val="28"/>
          <w:szCs w:val="28"/>
        </w:rPr>
        <w:t>、我们已详细审阅全部招标文件，完全理解并同意招标文件涉及的各项要求与权利。</w:t>
      </w:r>
    </w:p>
    <w:p w:rsidR="00000000" w:rsidRDefault="00596C0C">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3</w:t>
      </w:r>
      <w:r>
        <w:rPr>
          <w:rFonts w:ascii="宋体" w:hAnsi="宋体" w:hint="eastAsia"/>
          <w:color w:val="000000"/>
          <w:sz w:val="28"/>
          <w:szCs w:val="28"/>
        </w:rPr>
        <w:t>、经研究上述招标文件及其他有关文件后，我方愿以人民币</w:t>
      </w:r>
      <w:r>
        <w:rPr>
          <w:rFonts w:ascii="宋体" w:hAnsi="宋体" w:hint="eastAsia"/>
          <w:color w:val="000000"/>
          <w:sz w:val="28"/>
          <w:szCs w:val="28"/>
          <w:u w:val="single"/>
        </w:rPr>
        <w:t xml:space="preserve"> </w:t>
      </w:r>
      <w:r>
        <w:rPr>
          <w:rFonts w:ascii="宋体" w:hAnsi="宋体" w:hint="eastAsia"/>
          <w:color w:val="000000"/>
          <w:sz w:val="28"/>
          <w:szCs w:val="28"/>
          <w:u w:val="single"/>
        </w:rPr>
        <w:t>（大写）</w:t>
      </w:r>
      <w:r>
        <w:rPr>
          <w:rFonts w:ascii="宋体" w:hAnsi="宋体" w:hint="eastAsia"/>
          <w:color w:val="000000"/>
          <w:sz w:val="28"/>
          <w:szCs w:val="28"/>
          <w:u w:val="single"/>
        </w:rPr>
        <w:t xml:space="preserve"> </w:t>
      </w:r>
      <w:r>
        <w:rPr>
          <w:rFonts w:ascii="宋体" w:hAnsi="宋体" w:hint="eastAsia"/>
          <w:color w:val="000000"/>
          <w:sz w:val="28"/>
          <w:szCs w:val="28"/>
        </w:rPr>
        <w:t>元</w:t>
      </w:r>
      <w:r>
        <w:rPr>
          <w:rFonts w:ascii="宋体" w:hAnsi="宋体" w:hint="eastAsia"/>
          <w:color w:val="000000"/>
          <w:sz w:val="28"/>
          <w:szCs w:val="28"/>
          <w:u w:val="single"/>
        </w:rPr>
        <w:t xml:space="preserve"> </w:t>
      </w:r>
      <w:r>
        <w:rPr>
          <w:rFonts w:ascii="宋体" w:hAnsi="宋体" w:hint="eastAsia"/>
          <w:color w:val="000000"/>
          <w:sz w:val="28"/>
          <w:szCs w:val="28"/>
          <w:u w:val="single"/>
        </w:rPr>
        <w:t xml:space="preserve">　（小写）</w:t>
      </w:r>
      <w:r>
        <w:rPr>
          <w:rFonts w:ascii="宋体" w:hAnsi="宋体" w:hint="eastAsia"/>
          <w:color w:val="000000"/>
          <w:sz w:val="28"/>
          <w:szCs w:val="28"/>
          <w:u w:val="single"/>
        </w:rPr>
        <w:t xml:space="preserve"> </w:t>
      </w:r>
      <w:r>
        <w:rPr>
          <w:rFonts w:ascii="宋体" w:hAnsi="宋体" w:hint="eastAsia"/>
          <w:color w:val="000000"/>
          <w:sz w:val="28"/>
          <w:szCs w:val="28"/>
        </w:rPr>
        <w:t>元的投标报价承包该维保项目。</w:t>
      </w:r>
    </w:p>
    <w:p w:rsidR="00000000" w:rsidRDefault="00596C0C">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4</w:t>
      </w:r>
      <w:r>
        <w:rPr>
          <w:rFonts w:ascii="宋体" w:hAnsi="宋体" w:hint="eastAsia"/>
          <w:color w:val="000000"/>
          <w:sz w:val="28"/>
          <w:szCs w:val="28"/>
        </w:rPr>
        <w:t>、保证遵守招标文件中的有关规定和收费标准。</w:t>
      </w:r>
    </w:p>
    <w:p w:rsidR="00000000" w:rsidRDefault="00596C0C">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5</w:t>
      </w:r>
      <w:r>
        <w:rPr>
          <w:rFonts w:ascii="宋体" w:hAnsi="宋体" w:hint="eastAsia"/>
          <w:color w:val="000000"/>
          <w:sz w:val="28"/>
          <w:szCs w:val="28"/>
        </w:rPr>
        <w:t>、保证忠实地执行招投标双方所签订的合同，并承担合同规定的责任</w:t>
      </w:r>
      <w:r>
        <w:rPr>
          <w:rFonts w:ascii="宋体" w:hAnsi="宋体" w:hint="eastAsia"/>
          <w:color w:val="000000"/>
          <w:sz w:val="28"/>
          <w:szCs w:val="28"/>
        </w:rPr>
        <w:t>义务。</w:t>
      </w:r>
    </w:p>
    <w:p w:rsidR="00000000" w:rsidRDefault="00596C0C">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7</w:t>
      </w:r>
      <w:r>
        <w:rPr>
          <w:rFonts w:ascii="宋体" w:hAnsi="宋体" w:hint="eastAsia"/>
          <w:color w:val="000000"/>
          <w:sz w:val="28"/>
          <w:szCs w:val="28"/>
        </w:rPr>
        <w:t>、承诺按招标方的要求进行维保，保证招标方</w:t>
      </w:r>
      <w:r>
        <w:rPr>
          <w:rFonts w:ascii="宋体" w:hAnsi="宋体" w:cs="宋体" w:hint="eastAsia"/>
          <w:b/>
          <w:color w:val="000000"/>
          <w:kern w:val="0"/>
          <w:sz w:val="24"/>
          <w:u w:val="single"/>
        </w:rPr>
        <w:t>南京国际博览中心二期智能化维保服务</w:t>
      </w:r>
      <w:r>
        <w:rPr>
          <w:rFonts w:ascii="宋体" w:hAnsi="宋体" w:hint="eastAsia"/>
          <w:color w:val="000000"/>
          <w:sz w:val="28"/>
          <w:szCs w:val="28"/>
        </w:rPr>
        <w:t>工程正常使用</w:t>
      </w:r>
      <w:r>
        <w:rPr>
          <w:rFonts w:ascii="宋体" w:hAnsi="宋体" w:hint="eastAsia"/>
          <w:color w:val="000000"/>
          <w:sz w:val="28"/>
          <w:szCs w:val="28"/>
        </w:rPr>
        <w:t>。</w:t>
      </w:r>
    </w:p>
    <w:p w:rsidR="00000000" w:rsidRDefault="00596C0C">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8</w:t>
      </w:r>
      <w:r>
        <w:rPr>
          <w:rFonts w:ascii="宋体" w:hAnsi="宋体" w:hint="eastAsia"/>
          <w:color w:val="000000"/>
          <w:sz w:val="28"/>
          <w:szCs w:val="28"/>
        </w:rPr>
        <w:t>、本投标自开标之日起</w:t>
      </w:r>
      <w:r>
        <w:rPr>
          <w:rFonts w:ascii="宋体" w:hAnsi="宋体" w:hint="eastAsia"/>
          <w:color w:val="000000"/>
          <w:sz w:val="28"/>
          <w:szCs w:val="28"/>
          <w:u w:val="single"/>
        </w:rPr>
        <w:t xml:space="preserve">       </w:t>
      </w:r>
      <w:r>
        <w:rPr>
          <w:rFonts w:ascii="宋体" w:hAnsi="宋体" w:hint="eastAsia"/>
          <w:color w:val="000000"/>
          <w:sz w:val="28"/>
          <w:szCs w:val="28"/>
        </w:rPr>
        <w:t>天内有效。</w:t>
      </w:r>
    </w:p>
    <w:p w:rsidR="00000000" w:rsidRDefault="00596C0C">
      <w:pPr>
        <w:spacing w:line="560" w:lineRule="exact"/>
        <w:ind w:firstLineChars="200" w:firstLine="560"/>
        <w:jc w:val="left"/>
        <w:rPr>
          <w:rFonts w:ascii="宋体" w:hAnsi="宋体" w:hint="eastAsia"/>
          <w:color w:val="000000"/>
          <w:sz w:val="28"/>
          <w:szCs w:val="28"/>
        </w:rPr>
      </w:pPr>
      <w:r>
        <w:rPr>
          <w:rFonts w:ascii="宋体" w:hAnsi="宋体" w:hint="eastAsia"/>
          <w:color w:val="000000"/>
          <w:sz w:val="28"/>
          <w:szCs w:val="28"/>
        </w:rPr>
        <w:t>9</w:t>
      </w:r>
      <w:r>
        <w:rPr>
          <w:rFonts w:ascii="宋体" w:hAnsi="宋体" w:hint="eastAsia"/>
          <w:color w:val="000000"/>
          <w:sz w:val="28"/>
          <w:szCs w:val="28"/>
        </w:rPr>
        <w:t>、我方将与本投标函一起，提交</w:t>
      </w:r>
      <w:r>
        <w:rPr>
          <w:rFonts w:ascii="宋体" w:hAnsi="宋体" w:hint="eastAsia"/>
          <w:color w:val="000000"/>
          <w:sz w:val="28"/>
          <w:szCs w:val="28"/>
          <w:u w:val="single"/>
        </w:rPr>
        <w:t xml:space="preserve">　（币种，金额，单位）　</w:t>
      </w:r>
      <w:r>
        <w:rPr>
          <w:rFonts w:ascii="宋体" w:hAnsi="宋体" w:hint="eastAsia"/>
          <w:color w:val="000000"/>
          <w:sz w:val="28"/>
          <w:szCs w:val="28"/>
        </w:rPr>
        <w:t>作为投标保证金。</w:t>
      </w:r>
    </w:p>
    <w:p w:rsidR="00000000" w:rsidRDefault="00596C0C">
      <w:pPr>
        <w:spacing w:line="560" w:lineRule="exact"/>
        <w:ind w:firstLineChars="1600" w:firstLine="4480"/>
        <w:rPr>
          <w:rFonts w:ascii="宋体" w:hAnsi="宋体" w:hint="eastAsia"/>
          <w:color w:val="000000"/>
          <w:sz w:val="28"/>
          <w:szCs w:val="28"/>
        </w:rPr>
      </w:pPr>
      <w:r>
        <w:rPr>
          <w:rFonts w:ascii="宋体" w:hAnsi="宋体" w:hint="eastAsia"/>
          <w:color w:val="000000"/>
          <w:sz w:val="28"/>
          <w:szCs w:val="28"/>
        </w:rPr>
        <w:t>投标人（盖章）：</w:t>
      </w:r>
    </w:p>
    <w:p w:rsidR="00000000" w:rsidRDefault="00596C0C">
      <w:pPr>
        <w:spacing w:line="560" w:lineRule="exact"/>
        <w:ind w:firstLineChars="1600" w:firstLine="4480"/>
        <w:rPr>
          <w:rFonts w:ascii="宋体" w:hAnsi="宋体" w:hint="eastAsia"/>
          <w:color w:val="000000"/>
          <w:sz w:val="28"/>
          <w:szCs w:val="28"/>
        </w:rPr>
      </w:pPr>
    </w:p>
    <w:p w:rsidR="00000000" w:rsidRDefault="00596C0C">
      <w:pPr>
        <w:spacing w:line="560" w:lineRule="exact"/>
        <w:ind w:firstLineChars="1600" w:firstLine="4480"/>
        <w:rPr>
          <w:rFonts w:ascii="宋体" w:hAnsi="宋体" w:hint="eastAsia"/>
          <w:color w:val="000000"/>
          <w:sz w:val="28"/>
          <w:szCs w:val="28"/>
        </w:rPr>
      </w:pPr>
    </w:p>
    <w:p w:rsidR="00000000" w:rsidRDefault="00596C0C">
      <w:pPr>
        <w:spacing w:line="560" w:lineRule="exact"/>
        <w:ind w:firstLineChars="1600" w:firstLine="4480"/>
        <w:rPr>
          <w:rFonts w:ascii="宋体" w:hAnsi="宋体" w:hint="eastAsia"/>
          <w:color w:val="000000"/>
          <w:sz w:val="28"/>
          <w:szCs w:val="28"/>
        </w:rPr>
      </w:pPr>
    </w:p>
    <w:p w:rsidR="00000000" w:rsidRDefault="00596C0C">
      <w:pPr>
        <w:spacing w:line="560" w:lineRule="exact"/>
        <w:ind w:firstLineChars="1600" w:firstLine="4480"/>
        <w:rPr>
          <w:rFonts w:ascii="宋体" w:hAnsi="宋体" w:hint="eastAsia"/>
          <w:color w:val="000000"/>
          <w:sz w:val="28"/>
          <w:szCs w:val="28"/>
        </w:rPr>
      </w:pPr>
    </w:p>
    <w:p w:rsidR="00000000" w:rsidRDefault="00596C0C">
      <w:pPr>
        <w:rPr>
          <w:rFonts w:ascii="仿宋" w:eastAsia="仿宋" w:hAnsi="仿宋" w:cs="仿宋" w:hint="eastAsia"/>
          <w:color w:val="333333"/>
          <w:szCs w:val="21"/>
          <w:shd w:val="clear" w:color="auto" w:fill="FFFFFF"/>
        </w:rPr>
      </w:pPr>
    </w:p>
    <w:p w:rsidR="00000000" w:rsidRDefault="00596C0C">
      <w:pPr>
        <w:rPr>
          <w:rFonts w:hint="eastAsia"/>
          <w:sz w:val="28"/>
        </w:rPr>
      </w:pPr>
      <w:r>
        <w:rPr>
          <w:rFonts w:hint="eastAsia"/>
          <w:sz w:val="28"/>
        </w:rPr>
        <w:lastRenderedPageBreak/>
        <w:t>附件</w:t>
      </w:r>
      <w:r>
        <w:rPr>
          <w:rFonts w:hint="eastAsia"/>
          <w:sz w:val="28"/>
        </w:rPr>
        <w:t>三</w:t>
      </w:r>
      <w:r>
        <w:rPr>
          <w:rFonts w:hint="eastAsia"/>
          <w:sz w:val="28"/>
        </w:rPr>
        <w:t>：</w:t>
      </w:r>
    </w:p>
    <w:p w:rsidR="00000000" w:rsidRDefault="00596C0C" w:rsidP="00EE4267">
      <w:pPr>
        <w:ind w:firstLineChars="845" w:firstLine="3054"/>
        <w:rPr>
          <w:rFonts w:ascii="黑体" w:eastAsia="黑体"/>
          <w:b/>
          <w:bCs/>
          <w:sz w:val="36"/>
        </w:rPr>
      </w:pPr>
      <w:r>
        <w:rPr>
          <w:rFonts w:ascii="黑体" w:eastAsia="黑体" w:hint="eastAsia"/>
          <w:b/>
          <w:bCs/>
          <w:sz w:val="36"/>
        </w:rPr>
        <w:t>法人代表授权书</w:t>
      </w:r>
    </w:p>
    <w:p w:rsidR="00000000" w:rsidRDefault="00596C0C">
      <w:pPr>
        <w:spacing w:line="720" w:lineRule="auto"/>
        <w:rPr>
          <w:rFonts w:ascii="黑体" w:eastAsia="黑体" w:hint="eastAsia"/>
          <w:b/>
          <w:bCs/>
          <w:sz w:val="28"/>
          <w:szCs w:val="28"/>
        </w:rPr>
      </w:pPr>
      <w:r>
        <w:rPr>
          <w:rFonts w:ascii="黑体" w:eastAsia="黑体" w:hint="eastAsia"/>
          <w:b/>
          <w:bCs/>
          <w:sz w:val="28"/>
          <w:szCs w:val="28"/>
        </w:rPr>
        <w:t>南京河西会议展览有限责任公司：</w:t>
      </w:r>
    </w:p>
    <w:p w:rsidR="00000000" w:rsidRDefault="00596C0C" w:rsidP="00EE4267">
      <w:pPr>
        <w:ind w:leftChars="66" w:left="139" w:firstLineChars="200" w:firstLine="560"/>
        <w:rPr>
          <w:rFonts w:hint="eastAsia"/>
          <w:sz w:val="28"/>
          <w:szCs w:val="28"/>
        </w:rPr>
      </w:pPr>
      <w:r>
        <w:rPr>
          <w:rFonts w:ascii="宋体" w:hAnsi="宋体" w:hint="eastAsia"/>
          <w:sz w:val="28"/>
        </w:rPr>
        <w:t>本人</w:t>
      </w:r>
      <w:r>
        <w:rPr>
          <w:rFonts w:hint="eastAsia"/>
          <w:sz w:val="28"/>
        </w:rPr>
        <w:t xml:space="preserve">         </w:t>
      </w:r>
      <w:r>
        <w:rPr>
          <w:rFonts w:hint="eastAsia"/>
          <w:sz w:val="28"/>
        </w:rPr>
        <w:t>系（投</w:t>
      </w:r>
      <w:r>
        <w:rPr>
          <w:rFonts w:hint="eastAsia"/>
          <w:sz w:val="28"/>
          <w:szCs w:val="28"/>
        </w:rPr>
        <w:t>标单位）</w:t>
      </w:r>
      <w:r>
        <w:rPr>
          <w:rFonts w:hint="eastAsia"/>
          <w:sz w:val="28"/>
          <w:szCs w:val="28"/>
          <w:u w:val="single"/>
        </w:rPr>
        <w:t xml:space="preserve">                           </w:t>
      </w:r>
      <w:r>
        <w:rPr>
          <w:rFonts w:hint="eastAsia"/>
          <w:sz w:val="28"/>
          <w:szCs w:val="28"/>
        </w:rPr>
        <w:t>的法人代表，特授权</w:t>
      </w:r>
      <w:r>
        <w:rPr>
          <w:rFonts w:hint="eastAsia"/>
          <w:sz w:val="28"/>
          <w:szCs w:val="28"/>
          <w:u w:val="single"/>
        </w:rPr>
        <w:t xml:space="preserve">                 </w:t>
      </w:r>
      <w:r>
        <w:rPr>
          <w:rFonts w:hint="eastAsia"/>
          <w:sz w:val="28"/>
          <w:szCs w:val="28"/>
        </w:rPr>
        <w:t>代表我和我公司全权参加有关贵</w:t>
      </w:r>
      <w:r>
        <w:rPr>
          <w:rFonts w:ascii="宋体" w:hAnsi="宋体" w:hint="eastAsia"/>
          <w:bCs/>
          <w:sz w:val="28"/>
          <w:szCs w:val="28"/>
        </w:rPr>
        <w:t>公司</w:t>
      </w:r>
      <w:r>
        <w:rPr>
          <w:rFonts w:ascii="宋体" w:hAnsi="宋体" w:hint="eastAsia"/>
          <w:snapToGrid w:val="0"/>
          <w:color w:val="000000"/>
          <w:sz w:val="28"/>
          <w:szCs w:val="28"/>
        </w:rPr>
        <w:t>的</w:t>
      </w:r>
      <w:r>
        <w:rPr>
          <w:rFonts w:hint="eastAsia"/>
          <w:sz w:val="28"/>
          <w:szCs w:val="28"/>
        </w:rPr>
        <w:t>招标全过程，直至合同、协议的签</w:t>
      </w:r>
      <w:r>
        <w:rPr>
          <w:rFonts w:hint="eastAsia"/>
          <w:sz w:val="28"/>
          <w:szCs w:val="28"/>
        </w:rPr>
        <w:t>订和执行中的一切事务，均由他（们）代表本单位处理和决定。特此声明！</w:t>
      </w:r>
    </w:p>
    <w:p w:rsidR="00000000" w:rsidRDefault="00596C0C">
      <w:pPr>
        <w:spacing w:line="360" w:lineRule="auto"/>
        <w:rPr>
          <w:rFonts w:hint="eastAsia"/>
          <w:bCs/>
          <w:sz w:val="28"/>
          <w:szCs w:val="28"/>
          <w:lang w:val="en-GB"/>
        </w:rPr>
      </w:pPr>
      <w:r>
        <w:rPr>
          <w:rFonts w:hint="eastAsia"/>
          <w:bCs/>
          <w:sz w:val="28"/>
          <w:szCs w:val="28"/>
          <w:lang w:val="en-GB"/>
        </w:rPr>
        <w:t>法人代表：</w:t>
      </w:r>
      <w:r>
        <w:rPr>
          <w:rFonts w:hint="eastAsia"/>
          <w:bCs/>
          <w:sz w:val="28"/>
          <w:szCs w:val="28"/>
          <w:lang w:val="en-GB"/>
        </w:rPr>
        <w:t xml:space="preserve"> </w:t>
      </w:r>
      <w:r>
        <w:rPr>
          <w:rFonts w:hint="eastAsia"/>
          <w:bCs/>
          <w:sz w:val="28"/>
          <w:szCs w:val="28"/>
          <w:lang w:val="en-GB"/>
        </w:rPr>
        <w:t>（签名）</w:t>
      </w:r>
      <w:r>
        <w:rPr>
          <w:rFonts w:hint="eastAsia"/>
          <w:bCs/>
          <w:sz w:val="28"/>
          <w:szCs w:val="28"/>
          <w:lang w:val="en-GB"/>
        </w:rPr>
        <w:t xml:space="preserve">                  </w:t>
      </w:r>
      <w:r>
        <w:rPr>
          <w:rFonts w:hint="eastAsia"/>
          <w:bCs/>
          <w:sz w:val="28"/>
          <w:szCs w:val="28"/>
          <w:lang w:val="en-GB"/>
        </w:rPr>
        <w:t>职　务：</w:t>
      </w:r>
    </w:p>
    <w:p w:rsidR="00000000" w:rsidRDefault="00596C0C">
      <w:pPr>
        <w:spacing w:line="360" w:lineRule="auto"/>
        <w:rPr>
          <w:rFonts w:hint="eastAsia"/>
          <w:bCs/>
          <w:sz w:val="28"/>
          <w:lang w:val="en-GB"/>
        </w:rPr>
      </w:pPr>
      <w:r>
        <w:rPr>
          <w:rFonts w:hint="eastAsia"/>
          <w:bCs/>
          <w:sz w:val="28"/>
          <w:lang w:val="en-GB"/>
        </w:rPr>
        <w:t>授权代表：</w:t>
      </w:r>
      <w:r>
        <w:rPr>
          <w:rFonts w:hint="eastAsia"/>
          <w:bCs/>
          <w:sz w:val="28"/>
          <w:lang w:val="en-GB"/>
        </w:rPr>
        <w:t xml:space="preserve"> </w:t>
      </w:r>
      <w:r>
        <w:rPr>
          <w:rFonts w:hint="eastAsia"/>
          <w:bCs/>
          <w:sz w:val="28"/>
          <w:lang w:val="en-GB"/>
        </w:rPr>
        <w:t>（签名）</w:t>
      </w:r>
      <w:r>
        <w:rPr>
          <w:rFonts w:hint="eastAsia"/>
          <w:bCs/>
          <w:sz w:val="28"/>
          <w:lang w:val="en-GB"/>
        </w:rPr>
        <w:t xml:space="preserve">                  </w:t>
      </w:r>
      <w:r>
        <w:rPr>
          <w:rFonts w:hint="eastAsia"/>
          <w:bCs/>
          <w:sz w:val="28"/>
          <w:lang w:val="en-GB"/>
        </w:rPr>
        <w:t>职　务：</w:t>
      </w:r>
      <w:r>
        <w:rPr>
          <w:rFonts w:hint="eastAsia"/>
          <w:bCs/>
          <w:sz w:val="28"/>
          <w:lang w:val="en-GB"/>
        </w:rPr>
        <w:t xml:space="preserve"> </w:t>
      </w:r>
    </w:p>
    <w:p w:rsidR="00000000" w:rsidRDefault="00596C0C">
      <w:pPr>
        <w:spacing w:line="360" w:lineRule="auto"/>
        <w:rPr>
          <w:rFonts w:hint="eastAsia"/>
          <w:bCs/>
          <w:sz w:val="28"/>
          <w:lang w:val="en-GB"/>
        </w:rPr>
      </w:pPr>
      <w:r>
        <w:rPr>
          <w:rFonts w:hint="eastAsia"/>
          <w:bCs/>
          <w:sz w:val="28"/>
          <w:lang w:val="en-GB"/>
        </w:rPr>
        <w:t>电　话：</w:t>
      </w:r>
    </w:p>
    <w:p w:rsidR="00000000" w:rsidRDefault="00596C0C">
      <w:pPr>
        <w:spacing w:line="360" w:lineRule="auto"/>
        <w:rPr>
          <w:rFonts w:hint="eastAsia"/>
          <w:bCs/>
          <w:sz w:val="28"/>
          <w:lang w:val="en-GB"/>
        </w:rPr>
      </w:pPr>
      <w:r>
        <w:rPr>
          <w:rFonts w:hint="eastAsia"/>
          <w:bCs/>
          <w:sz w:val="28"/>
          <w:lang w:val="en-GB"/>
        </w:rPr>
        <w:t>手　机：</w:t>
      </w:r>
    </w:p>
    <w:p w:rsidR="00000000" w:rsidRDefault="00596C0C">
      <w:pPr>
        <w:spacing w:line="360" w:lineRule="auto"/>
        <w:rPr>
          <w:rFonts w:hint="eastAsia"/>
          <w:bCs/>
          <w:sz w:val="28"/>
          <w:lang w:val="en-GB"/>
        </w:rPr>
      </w:pPr>
      <w:r>
        <w:rPr>
          <w:rFonts w:hint="eastAsia"/>
          <w:sz w:val="28"/>
          <w:lang w:val="en-GB"/>
        </w:rPr>
        <w:t>传　真：</w:t>
      </w:r>
    </w:p>
    <w:p w:rsidR="00000000" w:rsidRDefault="00596C0C">
      <w:pPr>
        <w:spacing w:line="360" w:lineRule="auto"/>
        <w:rPr>
          <w:rFonts w:hint="eastAsia"/>
          <w:bCs/>
          <w:sz w:val="28"/>
          <w:lang w:val="en-GB"/>
        </w:rPr>
      </w:pPr>
      <w:r>
        <w:rPr>
          <w:rFonts w:hint="eastAsia"/>
          <w:bCs/>
          <w:sz w:val="28"/>
          <w:lang w:val="en-GB"/>
        </w:rPr>
        <w:t>日　期：</w:t>
      </w:r>
    </w:p>
    <w:p w:rsidR="00000000" w:rsidRDefault="00596C0C">
      <w:pPr>
        <w:spacing w:line="360" w:lineRule="auto"/>
        <w:rPr>
          <w:rFonts w:hint="eastAsia"/>
          <w:bCs/>
          <w:sz w:val="28"/>
          <w:lang w:val="en-GB"/>
        </w:rPr>
      </w:pPr>
      <w:r>
        <w:rPr>
          <w:rFonts w:hint="eastAsia"/>
          <w:bCs/>
          <w:sz w:val="28"/>
          <w:lang w:val="en-GB"/>
        </w:rPr>
        <w:t>地　址：</w:t>
      </w:r>
    </w:p>
    <w:p w:rsidR="00000000" w:rsidRDefault="00596C0C">
      <w:pPr>
        <w:spacing w:line="360" w:lineRule="auto"/>
        <w:rPr>
          <w:rFonts w:hint="eastAsia"/>
          <w:bCs/>
          <w:sz w:val="28"/>
          <w:lang w:val="en-GB"/>
        </w:rPr>
      </w:pPr>
      <w:r>
        <w:rPr>
          <w:rFonts w:hint="eastAsia"/>
          <w:bCs/>
          <w:sz w:val="28"/>
          <w:lang w:val="en-GB"/>
        </w:rPr>
        <w:t>邮　编：</w:t>
      </w:r>
    </w:p>
    <w:p w:rsidR="00000000" w:rsidRDefault="00596C0C">
      <w:pPr>
        <w:spacing w:line="360" w:lineRule="auto"/>
        <w:jc w:val="center"/>
        <w:rPr>
          <w:rFonts w:hint="eastAsia"/>
          <w:b/>
          <w:bCs/>
          <w:sz w:val="28"/>
          <w:lang w:val="en-GB"/>
        </w:rPr>
      </w:pPr>
      <w:r>
        <w:rPr>
          <w:rFonts w:hint="eastAsia"/>
          <w:b/>
          <w:bCs/>
          <w:sz w:val="28"/>
        </w:rPr>
        <w:t xml:space="preserve">                           </w:t>
      </w:r>
      <w:r>
        <w:rPr>
          <w:rFonts w:hint="eastAsia"/>
          <w:b/>
          <w:bCs/>
          <w:sz w:val="28"/>
        </w:rPr>
        <w:t>应标</w:t>
      </w:r>
      <w:r>
        <w:rPr>
          <w:rFonts w:hint="eastAsia"/>
          <w:b/>
          <w:bCs/>
          <w:sz w:val="28"/>
          <w:lang w:val="en-GB"/>
        </w:rPr>
        <w:t>单位：</w:t>
      </w:r>
      <w:r>
        <w:rPr>
          <w:rFonts w:hint="eastAsia"/>
          <w:b/>
          <w:bCs/>
          <w:sz w:val="28"/>
          <w:lang w:val="en-GB"/>
        </w:rPr>
        <w:t xml:space="preserve"> </w:t>
      </w:r>
      <w:r>
        <w:rPr>
          <w:rFonts w:hint="eastAsia"/>
          <w:b/>
          <w:bCs/>
          <w:sz w:val="28"/>
          <w:lang w:val="en-GB"/>
        </w:rPr>
        <w:t>（盖章）</w:t>
      </w:r>
    </w:p>
    <w:p w:rsidR="00000000" w:rsidRDefault="00596C0C" w:rsidP="00EE4267">
      <w:pPr>
        <w:ind w:firstLineChars="646" w:firstLine="1362"/>
        <w:rPr>
          <w:rFonts w:hint="eastAsia"/>
          <w:b/>
          <w:sz w:val="24"/>
        </w:rPr>
      </w:pPr>
      <w:r>
        <w:rPr>
          <w:rFonts w:hint="eastAsia"/>
          <w:b/>
        </w:rPr>
        <w:t xml:space="preserve">                                             </w:t>
      </w:r>
      <w:r>
        <w:rPr>
          <w:rFonts w:ascii="宋体" w:hAnsi="宋体" w:hint="eastAsia"/>
          <w:b/>
          <w:sz w:val="28"/>
        </w:rPr>
        <w:t>年</w:t>
      </w:r>
      <w:r>
        <w:rPr>
          <w:rFonts w:ascii="宋体" w:hAnsi="宋体" w:hint="eastAsia"/>
          <w:b/>
          <w:sz w:val="28"/>
        </w:rPr>
        <w:t xml:space="preserve">    </w:t>
      </w:r>
      <w:r>
        <w:rPr>
          <w:rFonts w:ascii="宋体" w:hAnsi="宋体" w:hint="eastAsia"/>
          <w:b/>
          <w:sz w:val="28"/>
        </w:rPr>
        <w:t>月</w:t>
      </w:r>
      <w:r>
        <w:rPr>
          <w:rFonts w:ascii="宋体" w:hAnsi="宋体" w:hint="eastAsia"/>
          <w:b/>
          <w:sz w:val="28"/>
        </w:rPr>
        <w:t xml:space="preserve"> </w:t>
      </w:r>
    </w:p>
    <w:p w:rsidR="00000000" w:rsidRDefault="00596C0C" w:rsidP="00EE4267">
      <w:pPr>
        <w:ind w:firstLineChars="646" w:firstLine="1556"/>
        <w:rPr>
          <w:rFonts w:hint="eastAsia"/>
          <w:b/>
          <w:sz w:val="24"/>
        </w:rPr>
      </w:pPr>
    </w:p>
    <w:p w:rsidR="00000000" w:rsidRDefault="00596C0C" w:rsidP="00EE4267">
      <w:pPr>
        <w:ind w:firstLineChars="646" w:firstLine="1556"/>
        <w:rPr>
          <w:rFonts w:hint="eastAsia"/>
          <w:b/>
          <w:sz w:val="24"/>
        </w:rPr>
      </w:pPr>
    </w:p>
    <w:p w:rsidR="00000000" w:rsidRDefault="00596C0C" w:rsidP="00EE4267">
      <w:pPr>
        <w:ind w:firstLineChars="646" w:firstLine="1556"/>
        <w:rPr>
          <w:rFonts w:hint="eastAsia"/>
          <w:b/>
          <w:sz w:val="24"/>
        </w:rPr>
      </w:pPr>
    </w:p>
    <w:p w:rsidR="00000000" w:rsidRDefault="00596C0C" w:rsidP="00EE4267">
      <w:pPr>
        <w:ind w:firstLineChars="646" w:firstLine="1556"/>
        <w:rPr>
          <w:rFonts w:hint="eastAsia"/>
          <w:b/>
          <w:sz w:val="24"/>
        </w:rPr>
      </w:pPr>
    </w:p>
    <w:p w:rsidR="00000000" w:rsidRDefault="00596C0C" w:rsidP="00EE4267">
      <w:pPr>
        <w:ind w:firstLineChars="646" w:firstLine="1556"/>
        <w:rPr>
          <w:rFonts w:hint="eastAsia"/>
          <w:b/>
          <w:sz w:val="24"/>
        </w:rPr>
      </w:pPr>
    </w:p>
    <w:p w:rsidR="00000000" w:rsidRDefault="00596C0C" w:rsidP="00EE4267">
      <w:pPr>
        <w:ind w:firstLineChars="646" w:firstLine="1556"/>
        <w:rPr>
          <w:rFonts w:hint="eastAsia"/>
          <w:b/>
          <w:sz w:val="24"/>
        </w:rPr>
      </w:pPr>
    </w:p>
    <w:p w:rsidR="00000000" w:rsidRDefault="00596C0C">
      <w:pPr>
        <w:autoSpaceDE w:val="0"/>
        <w:autoSpaceDN w:val="0"/>
        <w:adjustRightInd w:val="0"/>
        <w:spacing w:line="239" w:lineRule="exact"/>
        <w:jc w:val="left"/>
        <w:rPr>
          <w:rFonts w:hint="eastAsia"/>
          <w:kern w:val="0"/>
          <w:sz w:val="24"/>
        </w:rPr>
      </w:pPr>
    </w:p>
    <w:p w:rsidR="00000000" w:rsidRDefault="00596C0C">
      <w:pPr>
        <w:autoSpaceDE w:val="0"/>
        <w:autoSpaceDN w:val="0"/>
        <w:adjustRightInd w:val="0"/>
        <w:spacing w:line="239" w:lineRule="exact"/>
        <w:jc w:val="left"/>
        <w:rPr>
          <w:rFonts w:hint="eastAsia"/>
          <w:kern w:val="0"/>
          <w:sz w:val="24"/>
        </w:rPr>
      </w:pPr>
    </w:p>
    <w:p w:rsidR="00000000" w:rsidRDefault="00596C0C">
      <w:pPr>
        <w:autoSpaceDE w:val="0"/>
        <w:autoSpaceDN w:val="0"/>
        <w:adjustRightInd w:val="0"/>
        <w:spacing w:line="239" w:lineRule="exact"/>
        <w:jc w:val="left"/>
        <w:rPr>
          <w:rFonts w:hint="eastAsia"/>
          <w:kern w:val="0"/>
          <w:sz w:val="24"/>
        </w:rPr>
      </w:pPr>
    </w:p>
    <w:p w:rsidR="00000000" w:rsidRDefault="00596C0C">
      <w:pPr>
        <w:autoSpaceDE w:val="0"/>
        <w:autoSpaceDN w:val="0"/>
        <w:adjustRightInd w:val="0"/>
        <w:spacing w:line="239" w:lineRule="exact"/>
        <w:jc w:val="left"/>
        <w:rPr>
          <w:rFonts w:hint="eastAsia"/>
          <w:kern w:val="0"/>
          <w:sz w:val="24"/>
        </w:rPr>
      </w:pPr>
    </w:p>
    <w:p w:rsidR="00000000" w:rsidRDefault="00596C0C">
      <w:pPr>
        <w:autoSpaceDE w:val="0"/>
        <w:autoSpaceDN w:val="0"/>
        <w:adjustRightInd w:val="0"/>
        <w:spacing w:line="239" w:lineRule="exact"/>
        <w:jc w:val="left"/>
        <w:rPr>
          <w:rFonts w:hint="eastAsia"/>
          <w:kern w:val="0"/>
          <w:sz w:val="24"/>
        </w:rPr>
      </w:pPr>
    </w:p>
    <w:p w:rsidR="00000000" w:rsidRDefault="00596C0C">
      <w:pPr>
        <w:autoSpaceDE w:val="0"/>
        <w:autoSpaceDN w:val="0"/>
        <w:adjustRightInd w:val="0"/>
        <w:spacing w:line="239" w:lineRule="exact"/>
        <w:jc w:val="left"/>
        <w:rPr>
          <w:rFonts w:hint="eastAsia"/>
          <w:kern w:val="0"/>
          <w:sz w:val="24"/>
        </w:rPr>
      </w:pPr>
    </w:p>
    <w:p w:rsidR="00596C0C" w:rsidRDefault="00596C0C">
      <w:pPr>
        <w:autoSpaceDE w:val="0"/>
        <w:autoSpaceDN w:val="0"/>
        <w:adjustRightInd w:val="0"/>
        <w:spacing w:line="239" w:lineRule="exact"/>
        <w:jc w:val="left"/>
        <w:rPr>
          <w:rFonts w:hint="eastAsia"/>
          <w:kern w:val="0"/>
          <w:sz w:val="24"/>
        </w:rPr>
      </w:pPr>
    </w:p>
    <w:sectPr w:rsidR="00596C0C">
      <w:pgSz w:w="11906" w:h="16838"/>
      <w:pgMar w:top="1134" w:right="1531" w:bottom="1134" w:left="1587"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C0C" w:rsidRDefault="00596C0C">
      <w:r>
        <w:separator/>
      </w:r>
    </w:p>
  </w:endnote>
  <w:endnote w:type="continuationSeparator" w:id="0">
    <w:p w:rsidR="00596C0C" w:rsidRDefault="00596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C0C" w:rsidRDefault="00596C0C">
      <w:r>
        <w:separator/>
      </w:r>
    </w:p>
  </w:footnote>
  <w:footnote w:type="continuationSeparator" w:id="0">
    <w:p w:rsidR="00596C0C" w:rsidRDefault="00596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96C0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F0463"/>
    <w:multiLevelType w:val="singleLevel"/>
    <w:tmpl w:val="580F0463"/>
    <w:lvl w:ilvl="0">
      <w:start w:val="8"/>
      <w:numFmt w:val="chineseCounting"/>
      <w:suff w:val="nothing"/>
      <w:lvlText w:val="%1、"/>
      <w:lvlJc w:val="left"/>
    </w:lvl>
  </w:abstractNum>
  <w:abstractNum w:abstractNumId="1">
    <w:nsid w:val="58FEEB75"/>
    <w:multiLevelType w:val="singleLevel"/>
    <w:tmpl w:val="58FEEB75"/>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581240"/>
    <w:rsid w:val="00596C0C"/>
    <w:rsid w:val="00EE4267"/>
    <w:rsid w:val="01625E2F"/>
    <w:rsid w:val="0206299A"/>
    <w:rsid w:val="041C59E8"/>
    <w:rsid w:val="061B7E49"/>
    <w:rsid w:val="088D000F"/>
    <w:rsid w:val="09730381"/>
    <w:rsid w:val="09E618DC"/>
    <w:rsid w:val="0E0E4A6B"/>
    <w:rsid w:val="10801745"/>
    <w:rsid w:val="11737EB8"/>
    <w:rsid w:val="124B79FF"/>
    <w:rsid w:val="147229CA"/>
    <w:rsid w:val="18A611D6"/>
    <w:rsid w:val="1E2F6800"/>
    <w:rsid w:val="21C31BDF"/>
    <w:rsid w:val="225E344E"/>
    <w:rsid w:val="23712DCB"/>
    <w:rsid w:val="24254749"/>
    <w:rsid w:val="25770100"/>
    <w:rsid w:val="26AA5D2A"/>
    <w:rsid w:val="26E903AD"/>
    <w:rsid w:val="2E864C96"/>
    <w:rsid w:val="2EBC643A"/>
    <w:rsid w:val="31C27928"/>
    <w:rsid w:val="3215040E"/>
    <w:rsid w:val="33E03133"/>
    <w:rsid w:val="3BFC3E69"/>
    <w:rsid w:val="3C7E4827"/>
    <w:rsid w:val="3D12415E"/>
    <w:rsid w:val="3E0A3951"/>
    <w:rsid w:val="3E384E2F"/>
    <w:rsid w:val="40467DB6"/>
    <w:rsid w:val="41587BEC"/>
    <w:rsid w:val="42D82C77"/>
    <w:rsid w:val="432C38E2"/>
    <w:rsid w:val="433B3BA3"/>
    <w:rsid w:val="43C1230B"/>
    <w:rsid w:val="457C0FB7"/>
    <w:rsid w:val="45BA2257"/>
    <w:rsid w:val="45DF67A1"/>
    <w:rsid w:val="46086332"/>
    <w:rsid w:val="478922C2"/>
    <w:rsid w:val="48181DBD"/>
    <w:rsid w:val="4B3C33BC"/>
    <w:rsid w:val="4D061CA2"/>
    <w:rsid w:val="515D601A"/>
    <w:rsid w:val="51CE2D3E"/>
    <w:rsid w:val="52D94AA2"/>
    <w:rsid w:val="58220728"/>
    <w:rsid w:val="585A2570"/>
    <w:rsid w:val="5C7677F2"/>
    <w:rsid w:val="60392D6D"/>
    <w:rsid w:val="6054580B"/>
    <w:rsid w:val="623513CC"/>
    <w:rsid w:val="677A5E37"/>
    <w:rsid w:val="72A45D3E"/>
    <w:rsid w:val="77353497"/>
    <w:rsid w:val="77E32ACE"/>
    <w:rsid w:val="7857690A"/>
    <w:rsid w:val="79D951FB"/>
    <w:rsid w:val="7A4D1451"/>
    <w:rsid w:val="7C067986"/>
    <w:rsid w:val="7F8921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51">
    <w:name w:val="font51"/>
    <w:basedOn w:val="a0"/>
    <w:rPr>
      <w:rFonts w:ascii="宋体" w:eastAsia="宋体" w:hAnsi="宋体" w:cs="宋体" w:hint="eastAsia"/>
      <w:i w:val="0"/>
      <w:color w:val="000000"/>
      <w:sz w:val="24"/>
      <w:szCs w:val="24"/>
      <w:u w:val="none"/>
    </w:rPr>
  </w:style>
  <w:style w:type="character" w:customStyle="1" w:styleId="Char">
    <w:name w:val="页脚 Char"/>
    <w:basedOn w:val="a0"/>
    <w:link w:val="a3"/>
    <w:rPr>
      <w:kern w:val="2"/>
      <w:sz w:val="18"/>
      <w:szCs w:val="18"/>
    </w:rPr>
  </w:style>
  <w:style w:type="character" w:styleId="a4">
    <w:name w:val="page number"/>
    <w:basedOn w:val="a0"/>
  </w:style>
  <w:style w:type="character" w:customStyle="1" w:styleId="Char0">
    <w:name w:val="页眉 Char"/>
    <w:basedOn w:val="a0"/>
    <w:link w:val="a5"/>
    <w:rPr>
      <w:kern w:val="2"/>
      <w:sz w:val="18"/>
      <w:szCs w:val="18"/>
    </w:rPr>
  </w:style>
  <w:style w:type="character" w:customStyle="1" w:styleId="font01">
    <w:name w:val="font01"/>
    <w:basedOn w:val="a0"/>
    <w:rPr>
      <w:rFonts w:ascii="宋体" w:eastAsia="宋体" w:hAnsi="宋体" w:cs="宋体" w:hint="eastAsia"/>
      <w:b/>
      <w:i w:val="0"/>
      <w:color w:val="000000"/>
      <w:sz w:val="24"/>
      <w:szCs w:val="24"/>
      <w:u w:val="none"/>
    </w:rPr>
  </w:style>
  <w:style w:type="character" w:customStyle="1" w:styleId="font41">
    <w:name w:val="font41"/>
    <w:basedOn w:val="a0"/>
    <w:rPr>
      <w:rFonts w:ascii="黑体" w:eastAsia="黑体" w:hAnsi="宋体" w:cs="黑体" w:hint="eastAsia"/>
      <w:b/>
      <w:i w:val="0"/>
      <w:color w:val="000000"/>
      <w:sz w:val="24"/>
      <w:szCs w:val="24"/>
      <w:u w:val="none"/>
    </w:rPr>
  </w:style>
  <w:style w:type="character" w:customStyle="1" w:styleId="font31">
    <w:name w:val="font31"/>
    <w:basedOn w:val="a0"/>
    <w:rPr>
      <w:rFonts w:ascii="黑体" w:eastAsia="黑体" w:hAnsi="宋体" w:cs="黑体" w:hint="eastAsia"/>
      <w:i w:val="0"/>
      <w:color w:val="000000"/>
      <w:sz w:val="24"/>
      <w:szCs w:val="24"/>
      <w:u w:val="none"/>
    </w:rPr>
  </w:style>
  <w:style w:type="character" w:customStyle="1" w:styleId="font21">
    <w:name w:val="font21"/>
    <w:basedOn w:val="a0"/>
    <w:rPr>
      <w:rFonts w:ascii="黑体" w:eastAsia="黑体" w:hAnsi="宋体" w:cs="黑体" w:hint="eastAsia"/>
      <w:i w:val="0"/>
      <w:color w:val="000000"/>
      <w:sz w:val="24"/>
      <w:szCs w:val="24"/>
      <w:u w:val="none"/>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styleId="a6">
    <w:name w:val="Normal (Web)"/>
    <w:basedOn w:val="a"/>
    <w:pPr>
      <w:spacing w:before="100" w:beforeAutospacing="1" w:after="100" w:afterAutospacing="1"/>
      <w:jc w:val="left"/>
    </w:pPr>
    <w:rPr>
      <w:kern w:val="0"/>
      <w:sz w:val="24"/>
    </w:rPr>
  </w:style>
  <w:style w:type="paragraph" w:styleId="a3">
    <w:name w:val="footer"/>
    <w:basedOn w:val="a"/>
    <w:link w:val="Char"/>
    <w:pPr>
      <w:tabs>
        <w:tab w:val="center" w:pos="4153"/>
        <w:tab w:val="right" w:pos="8306"/>
      </w:tabs>
      <w:snapToGrid w:val="0"/>
      <w:jc w:val="left"/>
    </w:pPr>
    <w:rPr>
      <w:sz w:val="18"/>
      <w:szCs w:val="18"/>
    </w:rPr>
  </w:style>
  <w:style w:type="table" w:styleId="a7">
    <w:name w:val="Table Grid"/>
    <w:basedOn w:val="a1"/>
    <w:uiPriority w:val="99"/>
    <w:unhideWhenUsed/>
    <w:pPr>
      <w:snapToGrid w:val="0"/>
      <w:spacing w:beforeLines="50" w:afterLines="50" w:line="400" w:lineRule="exact"/>
      <w:ind w:right="57" w:firstLineChars="200" w:firstLine="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531</Words>
  <Characters>3032</Characters>
  <Application>Microsoft Office Word</Application>
  <DocSecurity>0</DocSecurity>
  <PresentationFormat/>
  <Lines>25</Lines>
  <Paragraphs>7</Paragraphs>
  <Slides>0</Slides>
  <Notes>0</Notes>
  <HiddenSlides>0</HiddenSlides>
  <MMClips>0</MMClips>
  <ScaleCrop>false</ScaleCrop>
  <Company>微软中国</Company>
  <LinksUpToDate>false</LinksUpToDate>
  <CharactersWithSpaces>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南京国际博览中心亚青会、青奥会场馆改造工程电动遮阳窗系统采购与安装招标公告</dc:title>
  <dc:creator>微软用户</dc:creator>
  <cp:lastModifiedBy>Administrator</cp:lastModifiedBy>
  <cp:revision>2</cp:revision>
  <cp:lastPrinted>2017-02-16T06:00:00Z</cp:lastPrinted>
  <dcterms:created xsi:type="dcterms:W3CDTF">2017-05-08T10:02:00Z</dcterms:created>
  <dcterms:modified xsi:type="dcterms:W3CDTF">2017-05-08T10:02:00Z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