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01" w:type="dxa"/>
        <w:jc w:val="center"/>
        <w:tblCellSpacing w:w="7" w:type="dxa"/>
        <w:shd w:val="clear" w:color="auto" w:fill="FFFFFF"/>
        <w:tblLayout w:type="fixed"/>
        <w:tblCellMar>
          <w:left w:w="0" w:type="dxa"/>
          <w:right w:w="0" w:type="dxa"/>
        </w:tblCellMar>
        <w:tblLook w:val="04A0"/>
      </w:tblPr>
      <w:tblGrid>
        <w:gridCol w:w="8601"/>
      </w:tblGrid>
      <w:tr w:rsidR="00835390" w:rsidRPr="0004515F">
        <w:trPr>
          <w:tblCellSpacing w:w="7" w:type="dxa"/>
          <w:jc w:val="center"/>
        </w:trPr>
        <w:tc>
          <w:tcPr>
            <w:tcW w:w="8573" w:type="dxa"/>
            <w:shd w:val="clear" w:color="auto" w:fill="FFFFFF"/>
            <w:vAlign w:val="center"/>
          </w:tcPr>
          <w:p w:rsidR="00835390" w:rsidRPr="0004515F" w:rsidRDefault="00835390">
            <w:pPr>
              <w:widowControl/>
              <w:jc w:val="center"/>
              <w:rPr>
                <w:rFonts w:ascii="宋体" w:eastAsia="宋体" w:hAnsi="宋体" w:cs="宋体"/>
                <w:kern w:val="0"/>
                <w:sz w:val="22"/>
                <w:szCs w:val="21"/>
              </w:rPr>
            </w:pPr>
          </w:p>
        </w:tc>
      </w:tr>
      <w:tr w:rsidR="00835390" w:rsidRPr="0004515F">
        <w:trPr>
          <w:tblCellSpacing w:w="7" w:type="dxa"/>
          <w:jc w:val="center"/>
        </w:trPr>
        <w:tc>
          <w:tcPr>
            <w:tcW w:w="8573" w:type="dxa"/>
            <w:shd w:val="clear" w:color="auto" w:fill="FFFFFF"/>
            <w:vAlign w:val="center"/>
          </w:tcPr>
          <w:p w:rsidR="00835390" w:rsidRPr="0004515F" w:rsidRDefault="0004515F">
            <w:pPr>
              <w:widowControl/>
              <w:spacing w:line="465" w:lineRule="atLeast"/>
              <w:jc w:val="center"/>
              <w:rPr>
                <w:rFonts w:ascii="宋体" w:eastAsia="宋体" w:hAnsi="宋体" w:cs="宋体"/>
                <w:b/>
                <w:bCs/>
                <w:kern w:val="0"/>
                <w:sz w:val="36"/>
                <w:szCs w:val="32"/>
              </w:rPr>
            </w:pPr>
            <w:r w:rsidRPr="0004515F">
              <w:rPr>
                <w:rFonts w:ascii="宋体" w:eastAsia="宋体" w:hAnsi="宋体" w:cs="宋体" w:hint="eastAsia"/>
                <w:b/>
                <w:bCs/>
                <w:kern w:val="0"/>
                <w:sz w:val="36"/>
                <w:szCs w:val="32"/>
              </w:rPr>
              <w:t>河西中南部地区河道截污及生态治理工程</w:t>
            </w:r>
            <w:r w:rsidRPr="0004515F">
              <w:rPr>
                <w:rFonts w:ascii="宋体" w:eastAsia="宋体" w:hAnsi="宋体" w:cs="宋体"/>
                <w:b/>
                <w:bCs/>
                <w:kern w:val="0"/>
                <w:sz w:val="36"/>
                <w:szCs w:val="32"/>
              </w:rPr>
              <w:t>地质勘探</w:t>
            </w:r>
            <w:r w:rsidRPr="0004515F">
              <w:rPr>
                <w:rFonts w:ascii="宋体" w:eastAsia="宋体" w:hAnsi="宋体" w:cs="宋体" w:hint="eastAsia"/>
                <w:b/>
                <w:bCs/>
                <w:kern w:val="0"/>
                <w:sz w:val="36"/>
                <w:szCs w:val="32"/>
              </w:rPr>
              <w:t>招标公告</w:t>
            </w:r>
          </w:p>
        </w:tc>
      </w:tr>
    </w:tbl>
    <w:p w:rsidR="00835390" w:rsidRPr="0004515F" w:rsidRDefault="00835390">
      <w:pPr>
        <w:pStyle w:val="a7"/>
        <w:shd w:val="clear" w:color="auto" w:fill="FFFFFF"/>
        <w:spacing w:before="0" w:beforeAutospacing="0" w:after="0" w:afterAutospacing="0" w:line="315" w:lineRule="atLeast"/>
        <w:jc w:val="center"/>
        <w:rPr>
          <w:sz w:val="20"/>
          <w:szCs w:val="18"/>
        </w:rPr>
      </w:pPr>
    </w:p>
    <w:p w:rsidR="00835390" w:rsidRPr="0004515F" w:rsidRDefault="0004515F">
      <w:pPr>
        <w:pStyle w:val="a7"/>
        <w:shd w:val="clear" w:color="auto" w:fill="FFFFFF"/>
        <w:spacing w:before="0" w:beforeAutospacing="0" w:after="0" w:afterAutospacing="0" w:line="315" w:lineRule="atLeast"/>
        <w:ind w:firstLineChars="250" w:firstLine="500"/>
        <w:rPr>
          <w:sz w:val="20"/>
          <w:szCs w:val="18"/>
        </w:rPr>
      </w:pPr>
      <w:r w:rsidRPr="0004515F">
        <w:rPr>
          <w:rFonts w:hint="eastAsia"/>
          <w:sz w:val="20"/>
          <w:szCs w:val="18"/>
        </w:rPr>
        <w:t>招标人</w:t>
      </w:r>
      <w:r w:rsidRPr="0004515F">
        <w:rPr>
          <w:b/>
          <w:sz w:val="20"/>
          <w:szCs w:val="18"/>
          <w:u w:val="single"/>
        </w:rPr>
        <w:t>南京河西新城建设发展有限公司</w:t>
      </w:r>
      <w:r w:rsidRPr="0004515F">
        <w:rPr>
          <w:rFonts w:hint="eastAsia"/>
          <w:sz w:val="20"/>
          <w:szCs w:val="18"/>
        </w:rPr>
        <w:t xml:space="preserve"> 建设项目</w:t>
      </w:r>
      <w:r w:rsidRPr="0004515F">
        <w:rPr>
          <w:rFonts w:hint="eastAsia"/>
          <w:b/>
          <w:bCs/>
          <w:sz w:val="20"/>
          <w:szCs w:val="18"/>
          <w:u w:val="single"/>
        </w:rPr>
        <w:t>河西中南部地区河道截污及生态治理工程</w:t>
      </w:r>
      <w:r w:rsidRPr="0004515F">
        <w:rPr>
          <w:rFonts w:hint="eastAsia"/>
          <w:sz w:val="20"/>
          <w:szCs w:val="18"/>
        </w:rPr>
        <w:t>所需资金来源是</w:t>
      </w:r>
      <w:r w:rsidRPr="0004515F">
        <w:rPr>
          <w:rFonts w:hint="eastAsia"/>
          <w:b/>
          <w:bCs/>
          <w:sz w:val="20"/>
          <w:szCs w:val="18"/>
          <w:u w:val="single"/>
        </w:rPr>
        <w:t>国有非政府性资金</w:t>
      </w:r>
      <w:r w:rsidRPr="0004515F">
        <w:rPr>
          <w:rFonts w:hint="eastAsia"/>
          <w:sz w:val="20"/>
          <w:szCs w:val="18"/>
        </w:rPr>
        <w:t>，现已落实。本工程采用</w:t>
      </w:r>
      <w:r w:rsidRPr="0004515F">
        <w:rPr>
          <w:rFonts w:hint="eastAsia"/>
          <w:b/>
          <w:sz w:val="20"/>
          <w:szCs w:val="18"/>
          <w:u w:val="single"/>
        </w:rPr>
        <w:t>资格后审</w:t>
      </w:r>
      <w:r w:rsidRPr="0004515F">
        <w:rPr>
          <w:rFonts w:hint="eastAsia"/>
          <w:sz w:val="20"/>
          <w:szCs w:val="18"/>
        </w:rPr>
        <w:t>方法选择合格的投标申请人参加投标。</w:t>
      </w:r>
    </w:p>
    <w:p w:rsidR="00835390" w:rsidRPr="0004515F" w:rsidRDefault="0004515F">
      <w:pPr>
        <w:pStyle w:val="a7"/>
        <w:shd w:val="clear" w:color="auto" w:fill="FFFFFF"/>
        <w:spacing w:before="0" w:beforeAutospacing="0" w:after="0" w:afterAutospacing="0" w:line="315" w:lineRule="atLeast"/>
        <w:ind w:firstLineChars="200" w:firstLine="402"/>
        <w:rPr>
          <w:sz w:val="22"/>
          <w:szCs w:val="21"/>
        </w:rPr>
      </w:pPr>
      <w:r w:rsidRPr="0004515F">
        <w:rPr>
          <w:rFonts w:hint="eastAsia"/>
          <w:b/>
          <w:sz w:val="20"/>
          <w:szCs w:val="18"/>
          <w:u w:val="single"/>
        </w:rPr>
        <w:t>上海联合工程监理造价咨询有限公司</w:t>
      </w:r>
      <w:r w:rsidRPr="0004515F">
        <w:rPr>
          <w:rFonts w:hint="eastAsia"/>
          <w:sz w:val="20"/>
          <w:szCs w:val="18"/>
        </w:rPr>
        <w:t>负责本工程的招标事宜。 </w:t>
      </w:r>
    </w:p>
    <w:p w:rsidR="00835390" w:rsidRPr="0004515F" w:rsidRDefault="0004515F">
      <w:pPr>
        <w:pStyle w:val="a7"/>
        <w:shd w:val="clear" w:color="auto" w:fill="FFFFFF"/>
        <w:spacing w:before="0" w:beforeAutospacing="0" w:after="0" w:afterAutospacing="0" w:line="315" w:lineRule="atLeast"/>
        <w:rPr>
          <w:b/>
          <w:sz w:val="22"/>
          <w:szCs w:val="21"/>
        </w:rPr>
      </w:pPr>
      <w:r w:rsidRPr="0004515F">
        <w:rPr>
          <w:rFonts w:hint="eastAsia"/>
          <w:b/>
          <w:sz w:val="21"/>
          <w:szCs w:val="18"/>
        </w:rPr>
        <w:t>一、本招标工程概况：</w:t>
      </w:r>
      <w:r w:rsidRPr="0004515F">
        <w:rPr>
          <w:rFonts w:hint="eastAsia"/>
          <w:b/>
          <w:sz w:val="20"/>
          <w:szCs w:val="18"/>
        </w:rPr>
        <w:t> </w:t>
      </w:r>
    </w:p>
    <w:p w:rsidR="00835390" w:rsidRPr="0004515F" w:rsidRDefault="0004515F">
      <w:pPr>
        <w:pStyle w:val="a7"/>
        <w:shd w:val="clear" w:color="auto" w:fill="FFFFFF"/>
        <w:spacing w:before="0" w:beforeAutospacing="0" w:after="0" w:afterAutospacing="0" w:line="315" w:lineRule="atLeast"/>
        <w:rPr>
          <w:b/>
          <w:sz w:val="20"/>
          <w:szCs w:val="18"/>
          <w:u w:val="single"/>
        </w:rPr>
      </w:pPr>
      <w:r w:rsidRPr="0004515F">
        <w:rPr>
          <w:rFonts w:hint="eastAsia"/>
          <w:sz w:val="20"/>
          <w:szCs w:val="18"/>
        </w:rPr>
        <w:t>1.工程项目名称：</w:t>
      </w:r>
      <w:r w:rsidRPr="0004515F">
        <w:rPr>
          <w:rFonts w:hint="eastAsia"/>
          <w:b/>
          <w:bCs/>
          <w:sz w:val="20"/>
          <w:szCs w:val="18"/>
          <w:u w:val="single"/>
        </w:rPr>
        <w:t>河西中南部地区河道截污及生态治理工程</w:t>
      </w:r>
      <w:r w:rsidRPr="0004515F">
        <w:rPr>
          <w:b/>
          <w:bCs/>
          <w:sz w:val="20"/>
          <w:szCs w:val="18"/>
          <w:u w:val="single"/>
        </w:rPr>
        <w:t>地质勘探</w:t>
      </w:r>
    </w:p>
    <w:p w:rsidR="00835390" w:rsidRPr="0004515F" w:rsidRDefault="0004515F">
      <w:pPr>
        <w:pStyle w:val="a7"/>
        <w:shd w:val="clear" w:color="auto" w:fill="FFFFFF"/>
        <w:spacing w:before="0" w:beforeAutospacing="0" w:after="0" w:afterAutospacing="0" w:line="315" w:lineRule="atLeast"/>
        <w:rPr>
          <w:sz w:val="22"/>
          <w:szCs w:val="21"/>
          <w:u w:val="single"/>
        </w:rPr>
      </w:pPr>
      <w:r w:rsidRPr="0004515F">
        <w:rPr>
          <w:rFonts w:hint="eastAsia"/>
          <w:sz w:val="20"/>
          <w:szCs w:val="18"/>
        </w:rPr>
        <w:t>2.工程地点</w:t>
      </w:r>
      <w:r w:rsidRPr="0004515F">
        <w:rPr>
          <w:rFonts w:hint="eastAsia"/>
          <w:b/>
          <w:sz w:val="20"/>
          <w:szCs w:val="18"/>
        </w:rPr>
        <w:t>：</w:t>
      </w:r>
      <w:r w:rsidRPr="0004515F">
        <w:rPr>
          <w:rFonts w:hint="eastAsia"/>
          <w:b/>
          <w:bCs/>
          <w:sz w:val="20"/>
          <w:szCs w:val="18"/>
          <w:u w:val="single"/>
        </w:rPr>
        <w:t>河西中南部地区</w:t>
      </w:r>
    </w:p>
    <w:p w:rsidR="00835390" w:rsidRPr="0004515F" w:rsidRDefault="0004515F">
      <w:pPr>
        <w:pStyle w:val="a7"/>
        <w:shd w:val="clear" w:color="auto" w:fill="FFFFFF"/>
        <w:spacing w:after="0" w:line="315" w:lineRule="atLeast"/>
        <w:rPr>
          <w:b/>
          <w:sz w:val="20"/>
          <w:szCs w:val="18"/>
          <w:u w:val="single"/>
        </w:rPr>
      </w:pPr>
      <w:r w:rsidRPr="0004515F">
        <w:rPr>
          <w:rFonts w:hint="eastAsia"/>
          <w:sz w:val="20"/>
          <w:szCs w:val="18"/>
        </w:rPr>
        <w:t>3.招标内容：</w:t>
      </w:r>
      <w:r w:rsidRPr="0004515F">
        <w:rPr>
          <w:rFonts w:hint="eastAsia"/>
          <w:b/>
          <w:sz w:val="20"/>
          <w:szCs w:val="18"/>
          <w:u w:val="single"/>
        </w:rPr>
        <w:t>1．查明沿线各地段范围内各层岩土的类别、结构、厚度，土的物理力学性质，并对地基承载力、压缩性、稳定性做出评价；</w:t>
      </w:r>
    </w:p>
    <w:p w:rsidR="00835390" w:rsidRPr="0004515F" w:rsidRDefault="0004515F">
      <w:pPr>
        <w:pStyle w:val="a7"/>
        <w:shd w:val="clear" w:color="auto" w:fill="FFFFFF"/>
        <w:spacing w:line="315" w:lineRule="atLeast"/>
        <w:ind w:firstLineChars="600" w:firstLine="1205"/>
        <w:rPr>
          <w:b/>
          <w:sz w:val="20"/>
          <w:szCs w:val="18"/>
          <w:u w:val="single"/>
        </w:rPr>
      </w:pPr>
      <w:r w:rsidRPr="0004515F">
        <w:rPr>
          <w:rFonts w:hint="eastAsia"/>
          <w:b/>
          <w:sz w:val="20"/>
          <w:szCs w:val="18"/>
          <w:u w:val="single"/>
        </w:rPr>
        <w:t>2．查明地下水的类型、埋藏条件、水位变化幅度与规律，查明含水层范围、颗粒组成、渗透系数、补给来源，判定地下水和土对混凝土及钢结构有无腐蚀性；判定环境水和土对管道建筑材料的腐蚀性；</w:t>
      </w:r>
    </w:p>
    <w:p w:rsidR="00835390" w:rsidRPr="0004515F" w:rsidRDefault="0004515F">
      <w:pPr>
        <w:pStyle w:val="a7"/>
        <w:shd w:val="clear" w:color="auto" w:fill="FFFFFF"/>
        <w:spacing w:line="315" w:lineRule="atLeast"/>
        <w:ind w:firstLineChars="600" w:firstLine="1205"/>
        <w:rPr>
          <w:b/>
          <w:sz w:val="20"/>
          <w:szCs w:val="18"/>
          <w:u w:val="single"/>
        </w:rPr>
      </w:pPr>
      <w:r w:rsidRPr="0004515F">
        <w:rPr>
          <w:rFonts w:hint="eastAsia"/>
          <w:b/>
          <w:sz w:val="20"/>
          <w:szCs w:val="18"/>
          <w:u w:val="single"/>
        </w:rPr>
        <w:t>3．查明不良地质分布、深度和范围，并提出相应的工程技术措施；应判定场地和地基的地震效应；提供基槽开挖和排水设计等工程地质依据和必要的设计参数，并提出相应的建议。</w:t>
      </w:r>
    </w:p>
    <w:p w:rsidR="00835390" w:rsidRPr="0004515F" w:rsidRDefault="0004515F">
      <w:pPr>
        <w:pStyle w:val="a7"/>
        <w:shd w:val="clear" w:color="auto" w:fill="FFFFFF"/>
        <w:spacing w:line="315" w:lineRule="atLeast"/>
        <w:ind w:firstLineChars="600" w:firstLine="1205"/>
        <w:rPr>
          <w:b/>
          <w:sz w:val="20"/>
          <w:szCs w:val="18"/>
          <w:u w:val="single"/>
        </w:rPr>
      </w:pPr>
      <w:r w:rsidRPr="0004515F">
        <w:rPr>
          <w:rFonts w:hint="eastAsia"/>
          <w:b/>
          <w:sz w:val="20"/>
          <w:szCs w:val="18"/>
          <w:u w:val="single"/>
        </w:rPr>
        <w:t>4．查明管线建设区域内的地形地貌、水文、各种工农业设施、建（构）筑物情况。</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4.标段划分：一个标段 </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5.工程规模：</w:t>
      </w:r>
      <w:r w:rsidRPr="0004515F">
        <w:rPr>
          <w:rFonts w:hint="eastAsia"/>
          <w:b/>
          <w:sz w:val="20"/>
          <w:szCs w:val="18"/>
          <w:u w:val="single"/>
        </w:rPr>
        <w:t>暂定截流井25个、箱涵1个</w:t>
      </w:r>
      <w:r w:rsidRPr="0004515F">
        <w:rPr>
          <w:rFonts w:hint="eastAsia"/>
          <w:sz w:val="20"/>
          <w:szCs w:val="18"/>
        </w:rPr>
        <w:t>。</w:t>
      </w:r>
    </w:p>
    <w:p w:rsidR="00835390" w:rsidRPr="0004515F" w:rsidRDefault="0004515F">
      <w:pPr>
        <w:pStyle w:val="a7"/>
        <w:shd w:val="clear" w:color="auto" w:fill="FFFFFF"/>
        <w:spacing w:before="0" w:beforeAutospacing="0" w:after="0" w:afterAutospacing="0" w:line="315" w:lineRule="atLeast"/>
        <w:rPr>
          <w:b/>
          <w:sz w:val="21"/>
          <w:szCs w:val="18"/>
        </w:rPr>
      </w:pPr>
      <w:r w:rsidRPr="0004515F">
        <w:rPr>
          <w:rFonts w:hint="eastAsia"/>
          <w:b/>
          <w:sz w:val="21"/>
          <w:szCs w:val="18"/>
        </w:rPr>
        <w:t>二、申请人应当具备的资格条件： </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1、申请人资质等级及范围：</w:t>
      </w:r>
      <w:r w:rsidRPr="0004515F">
        <w:rPr>
          <w:rFonts w:hint="eastAsia"/>
          <w:b/>
          <w:sz w:val="20"/>
          <w:szCs w:val="18"/>
          <w:u w:val="single"/>
        </w:rPr>
        <w:t>具有独立法人资格，具备具备工程勘察综合甲级资质单位</w:t>
      </w:r>
      <w:r w:rsidRPr="0004515F">
        <w:rPr>
          <w:rFonts w:hint="eastAsia"/>
          <w:sz w:val="20"/>
          <w:szCs w:val="18"/>
        </w:rPr>
        <w:t>；</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2、项目负责人资质等级及类别：</w:t>
      </w:r>
      <w:r w:rsidRPr="0004515F">
        <w:rPr>
          <w:rFonts w:hint="eastAsia"/>
          <w:b/>
          <w:sz w:val="20"/>
          <w:szCs w:val="18"/>
          <w:u w:val="single"/>
        </w:rPr>
        <w:t>具备勘察专业（含相近专业）工程师或从事本专业工作10年以上的工程师资格</w:t>
      </w:r>
      <w:r w:rsidRPr="0004515F">
        <w:rPr>
          <w:rFonts w:hint="eastAsia"/>
          <w:sz w:val="20"/>
          <w:szCs w:val="18"/>
        </w:rPr>
        <w:t>；</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3、提供勘察报告时间：</w:t>
      </w:r>
      <w:r w:rsidRPr="0004515F">
        <w:rPr>
          <w:rFonts w:hint="eastAsia"/>
          <w:b/>
          <w:sz w:val="20"/>
          <w:szCs w:val="18"/>
          <w:u w:val="single"/>
        </w:rPr>
        <w:t>20天（日历天）</w:t>
      </w:r>
      <w:r w:rsidRPr="0004515F">
        <w:rPr>
          <w:rFonts w:hint="eastAsia"/>
          <w:sz w:val="22"/>
          <w:szCs w:val="21"/>
        </w:rPr>
        <w:t>；</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4、本工程不接受联合体投标；</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5、需提供的材料要求：具体详见招标文件。</w:t>
      </w:r>
    </w:p>
    <w:p w:rsidR="00835390" w:rsidRPr="0004515F" w:rsidRDefault="0004515F">
      <w:pPr>
        <w:pStyle w:val="a7"/>
        <w:shd w:val="clear" w:color="auto" w:fill="FFFFFF"/>
        <w:spacing w:before="0" w:beforeAutospacing="0" w:after="0" w:afterAutospacing="0" w:line="315" w:lineRule="atLeast"/>
        <w:rPr>
          <w:b/>
          <w:sz w:val="21"/>
          <w:szCs w:val="18"/>
        </w:rPr>
      </w:pPr>
      <w:r w:rsidRPr="0004515F">
        <w:rPr>
          <w:rFonts w:hint="eastAsia"/>
          <w:b/>
          <w:sz w:val="21"/>
          <w:szCs w:val="18"/>
        </w:rPr>
        <w:t>三、招标文件领取方法： </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1、投标人的法定代表人或其授权的委托代理人持本人身份证、授权委托书（委托代理人）到上海联合工程监理造价咨询有限公司购买招标文件。 </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2、本公告发布之日即现场购买招标文件的时间：自2016年12月</w:t>
      </w:r>
      <w:r w:rsidR="008D7C44">
        <w:rPr>
          <w:rFonts w:hint="eastAsia"/>
          <w:sz w:val="20"/>
          <w:szCs w:val="18"/>
        </w:rPr>
        <w:t>9</w:t>
      </w:r>
      <w:r w:rsidRPr="0004515F">
        <w:rPr>
          <w:rFonts w:hint="eastAsia"/>
          <w:sz w:val="20"/>
          <w:szCs w:val="18"/>
        </w:rPr>
        <w:t>日至2016年12月</w:t>
      </w:r>
      <w:r w:rsidR="008D7C44">
        <w:rPr>
          <w:rFonts w:hint="eastAsia"/>
          <w:sz w:val="20"/>
          <w:szCs w:val="18"/>
        </w:rPr>
        <w:t>27</w:t>
      </w:r>
      <w:r w:rsidRPr="0004515F">
        <w:rPr>
          <w:rFonts w:hint="eastAsia"/>
          <w:sz w:val="20"/>
          <w:szCs w:val="18"/>
        </w:rPr>
        <w:t>日止，上午09:00至11:00；下午14:00至16:30（法定公休日、法定节假日除外）。</w:t>
      </w:r>
    </w:p>
    <w:p w:rsidR="00835390" w:rsidRPr="0004515F" w:rsidRDefault="0004515F">
      <w:pPr>
        <w:pStyle w:val="a7"/>
        <w:shd w:val="clear" w:color="auto" w:fill="FFFFFF"/>
        <w:spacing w:before="0" w:beforeAutospacing="0" w:after="0" w:afterAutospacing="0" w:line="315" w:lineRule="atLeast"/>
        <w:rPr>
          <w:sz w:val="20"/>
          <w:szCs w:val="18"/>
        </w:rPr>
      </w:pPr>
      <w:r w:rsidRPr="0004515F">
        <w:rPr>
          <w:rFonts w:hint="eastAsia"/>
          <w:sz w:val="20"/>
          <w:szCs w:val="18"/>
        </w:rPr>
        <w:t>3、招标文件发售地点: 上海联合工程监理造价咨询有限公司（南京市公园路42号体育大厦905），每套售价￥500.00元；</w:t>
      </w:r>
    </w:p>
    <w:p w:rsidR="00835390" w:rsidRPr="0004515F" w:rsidRDefault="0004515F">
      <w:pPr>
        <w:pStyle w:val="a7"/>
        <w:shd w:val="clear" w:color="auto" w:fill="FFFFFF"/>
        <w:spacing w:before="0" w:beforeAutospacing="0" w:after="0" w:afterAutospacing="0" w:line="315" w:lineRule="atLeast"/>
        <w:rPr>
          <w:sz w:val="20"/>
          <w:szCs w:val="18"/>
        </w:rPr>
      </w:pPr>
      <w:r w:rsidRPr="0004515F">
        <w:rPr>
          <w:rFonts w:hint="eastAsia"/>
          <w:sz w:val="20"/>
          <w:szCs w:val="18"/>
        </w:rPr>
        <w:t>4、投标截止时间：2016年12月</w:t>
      </w:r>
      <w:bookmarkStart w:id="0" w:name="_GoBack"/>
      <w:bookmarkEnd w:id="0"/>
      <w:r w:rsidR="008D7C44">
        <w:rPr>
          <w:rFonts w:hint="eastAsia"/>
          <w:sz w:val="20"/>
          <w:szCs w:val="18"/>
        </w:rPr>
        <w:t>28</w:t>
      </w:r>
      <w:r w:rsidRPr="0004515F">
        <w:rPr>
          <w:rFonts w:hint="eastAsia"/>
          <w:sz w:val="20"/>
          <w:szCs w:val="18"/>
        </w:rPr>
        <w:t>日</w:t>
      </w:r>
      <w:r w:rsidR="008D7C44">
        <w:rPr>
          <w:rFonts w:hint="eastAsia"/>
          <w:sz w:val="20"/>
          <w:szCs w:val="18"/>
        </w:rPr>
        <w:t>下午</w:t>
      </w:r>
      <w:r w:rsidRPr="0004515F">
        <w:rPr>
          <w:rFonts w:hint="eastAsia"/>
          <w:sz w:val="20"/>
          <w:szCs w:val="18"/>
        </w:rPr>
        <w:t>14:00（北京时间）；</w:t>
      </w:r>
    </w:p>
    <w:p w:rsidR="00835390" w:rsidRPr="0004515F" w:rsidRDefault="0004515F">
      <w:pPr>
        <w:pStyle w:val="a7"/>
        <w:shd w:val="clear" w:color="auto" w:fill="FFFFFF"/>
        <w:spacing w:before="0" w:beforeAutospacing="0" w:after="0" w:afterAutospacing="0" w:line="315" w:lineRule="atLeast"/>
        <w:rPr>
          <w:sz w:val="20"/>
          <w:szCs w:val="18"/>
        </w:rPr>
      </w:pPr>
      <w:r w:rsidRPr="0004515F">
        <w:rPr>
          <w:rFonts w:hint="eastAsia"/>
          <w:sz w:val="20"/>
          <w:szCs w:val="18"/>
        </w:rPr>
        <w:t>5、投标文件送达地点：</w:t>
      </w:r>
      <w:r w:rsidRPr="0004515F">
        <w:rPr>
          <w:rFonts w:hint="eastAsia"/>
          <w:sz w:val="20"/>
          <w:szCs w:val="18"/>
          <w:u w:val="single"/>
        </w:rPr>
        <w:t>南京河西新城建设发展有限公司296会议室</w:t>
      </w:r>
      <w:r w:rsidRPr="0004515F">
        <w:rPr>
          <w:rFonts w:hint="eastAsia"/>
          <w:sz w:val="20"/>
          <w:szCs w:val="18"/>
        </w:rPr>
        <w:t>。</w:t>
      </w:r>
    </w:p>
    <w:p w:rsidR="00835390" w:rsidRPr="0004515F" w:rsidRDefault="0004515F">
      <w:pPr>
        <w:pStyle w:val="a7"/>
        <w:shd w:val="clear" w:color="auto" w:fill="FFFFFF"/>
        <w:spacing w:before="0" w:beforeAutospacing="0" w:after="0" w:afterAutospacing="0" w:line="315" w:lineRule="atLeast"/>
        <w:rPr>
          <w:sz w:val="20"/>
          <w:szCs w:val="18"/>
        </w:rPr>
      </w:pPr>
      <w:r w:rsidRPr="0004515F">
        <w:rPr>
          <w:rFonts w:hint="eastAsia"/>
          <w:sz w:val="20"/>
          <w:szCs w:val="18"/>
        </w:rPr>
        <w:t>四、有下列行为之一的投标人，招标人不接受其参加投标：</w:t>
      </w:r>
    </w:p>
    <w:p w:rsidR="00835390" w:rsidRPr="0004515F" w:rsidRDefault="0004515F">
      <w:pPr>
        <w:pStyle w:val="a7"/>
        <w:shd w:val="clear" w:color="auto" w:fill="FFFFFF"/>
        <w:spacing w:before="0" w:beforeAutospacing="0" w:after="0" w:afterAutospacing="0" w:line="420" w:lineRule="atLeast"/>
        <w:rPr>
          <w:sz w:val="22"/>
          <w:szCs w:val="21"/>
        </w:rPr>
      </w:pPr>
      <w:r w:rsidRPr="0004515F">
        <w:rPr>
          <w:rFonts w:hint="eastAsia"/>
          <w:sz w:val="20"/>
          <w:szCs w:val="18"/>
        </w:rPr>
        <w:lastRenderedPageBreak/>
        <w:t>1、有违反法律、法规行为，依法被取消投标资格且期限未满的；</w:t>
      </w:r>
    </w:p>
    <w:p w:rsidR="00835390" w:rsidRPr="0004515F" w:rsidRDefault="0004515F">
      <w:pPr>
        <w:pStyle w:val="a7"/>
        <w:shd w:val="clear" w:color="auto" w:fill="FFFFFF"/>
        <w:spacing w:before="0" w:beforeAutospacing="0" w:after="0" w:afterAutospacing="0" w:line="420" w:lineRule="atLeast"/>
        <w:rPr>
          <w:sz w:val="22"/>
          <w:szCs w:val="21"/>
        </w:rPr>
      </w:pPr>
      <w:r w:rsidRPr="0004515F">
        <w:rPr>
          <w:rFonts w:hint="eastAsia"/>
          <w:sz w:val="20"/>
          <w:szCs w:val="18"/>
        </w:rPr>
        <w:t>2、因招投标活动中有违法违规和不良行为，被有关招投标行政监督部门公示且公示期限未满的。</w:t>
      </w:r>
    </w:p>
    <w:p w:rsidR="00835390" w:rsidRPr="0004515F" w:rsidRDefault="0004515F">
      <w:pPr>
        <w:pStyle w:val="a7"/>
        <w:shd w:val="clear" w:color="auto" w:fill="FFFFFF"/>
        <w:spacing w:before="0" w:beforeAutospacing="0" w:after="0" w:afterAutospacing="0" w:line="315" w:lineRule="atLeast"/>
        <w:rPr>
          <w:sz w:val="22"/>
          <w:szCs w:val="21"/>
        </w:rPr>
      </w:pPr>
      <w:r w:rsidRPr="0004515F">
        <w:rPr>
          <w:rFonts w:hint="eastAsia"/>
          <w:sz w:val="20"/>
          <w:szCs w:val="18"/>
        </w:rPr>
        <w:t>3、法律、法规规定不得参加投标的其他条件。 </w:t>
      </w:r>
    </w:p>
    <w:p w:rsidR="00835390" w:rsidRPr="0004515F" w:rsidRDefault="0004515F">
      <w:pPr>
        <w:pStyle w:val="a7"/>
        <w:shd w:val="clear" w:color="auto" w:fill="FFFFFF"/>
        <w:spacing w:before="0" w:beforeAutospacing="0" w:after="0" w:afterAutospacing="0" w:line="315" w:lineRule="atLeast"/>
        <w:rPr>
          <w:b/>
          <w:sz w:val="21"/>
          <w:szCs w:val="18"/>
        </w:rPr>
      </w:pPr>
      <w:r w:rsidRPr="0004515F">
        <w:rPr>
          <w:rFonts w:hint="eastAsia"/>
          <w:b/>
          <w:sz w:val="21"/>
          <w:szCs w:val="18"/>
        </w:rPr>
        <w:t>五、投标资格条件：</w:t>
      </w:r>
    </w:p>
    <w:p w:rsidR="00835390" w:rsidRPr="0004515F" w:rsidRDefault="0004515F">
      <w:pPr>
        <w:pStyle w:val="a7"/>
        <w:shd w:val="clear" w:color="auto" w:fill="FFFFFF"/>
        <w:spacing w:before="0" w:beforeAutospacing="0" w:after="0" w:afterAutospacing="0" w:line="315" w:lineRule="atLeast"/>
        <w:rPr>
          <w:sz w:val="20"/>
          <w:szCs w:val="18"/>
        </w:rPr>
      </w:pPr>
      <w:r w:rsidRPr="0004515F">
        <w:rPr>
          <w:rFonts w:hint="eastAsia"/>
          <w:sz w:val="20"/>
          <w:szCs w:val="18"/>
        </w:rPr>
        <w:t>本次招标采取资格后审，开标结束后，评标开始由专家评委首先对投标人递交的资格审查材料进行评审。</w:t>
      </w:r>
    </w:p>
    <w:p w:rsidR="00835390" w:rsidRPr="0004515F" w:rsidRDefault="0004515F">
      <w:pPr>
        <w:pStyle w:val="a7"/>
        <w:shd w:val="clear" w:color="auto" w:fill="FFFFFF"/>
        <w:spacing w:before="0" w:beforeAutospacing="0" w:after="0" w:afterAutospacing="0" w:line="315" w:lineRule="atLeast"/>
        <w:rPr>
          <w:sz w:val="20"/>
          <w:szCs w:val="18"/>
        </w:rPr>
      </w:pPr>
      <w:r w:rsidRPr="0004515F">
        <w:rPr>
          <w:rFonts w:hint="eastAsia"/>
          <w:sz w:val="20"/>
          <w:szCs w:val="18"/>
        </w:rPr>
        <w:t>（一）投标人的基本要求</w:t>
      </w:r>
    </w:p>
    <w:p w:rsidR="00835390" w:rsidRPr="0004515F" w:rsidRDefault="0004515F">
      <w:pPr>
        <w:pStyle w:val="a7"/>
        <w:shd w:val="clear" w:color="auto" w:fill="FFFFFF"/>
        <w:spacing w:after="0" w:line="315" w:lineRule="atLeast"/>
        <w:rPr>
          <w:sz w:val="20"/>
          <w:szCs w:val="18"/>
        </w:rPr>
      </w:pPr>
      <w:r w:rsidRPr="0004515F">
        <w:rPr>
          <w:rFonts w:hint="eastAsia"/>
          <w:sz w:val="20"/>
          <w:szCs w:val="18"/>
        </w:rPr>
        <w:t>1、申请人资质等级及范围：</w:t>
      </w:r>
      <w:r w:rsidRPr="0004515F">
        <w:rPr>
          <w:rFonts w:hint="eastAsia"/>
          <w:b/>
          <w:sz w:val="20"/>
          <w:szCs w:val="18"/>
          <w:u w:val="single"/>
        </w:rPr>
        <w:t>具备具备工程勘察综合甲级资质</w:t>
      </w:r>
      <w:r w:rsidRPr="0004515F">
        <w:rPr>
          <w:rFonts w:hint="eastAsia"/>
          <w:sz w:val="20"/>
          <w:szCs w:val="18"/>
        </w:rPr>
        <w:t>单位（提供有效期内的资质证书复印件，原件核查）</w:t>
      </w:r>
    </w:p>
    <w:p w:rsidR="00835390" w:rsidRPr="0004515F" w:rsidRDefault="0004515F">
      <w:pPr>
        <w:pStyle w:val="a7"/>
        <w:shd w:val="clear" w:color="auto" w:fill="FFFFFF"/>
        <w:spacing w:after="0" w:line="315" w:lineRule="atLeast"/>
        <w:rPr>
          <w:sz w:val="20"/>
          <w:szCs w:val="18"/>
        </w:rPr>
      </w:pPr>
      <w:r w:rsidRPr="0004515F">
        <w:rPr>
          <w:rFonts w:hint="eastAsia"/>
          <w:sz w:val="20"/>
          <w:szCs w:val="18"/>
        </w:rPr>
        <w:t>2、投标单位具有独立法人资格。（提供投标人营业执照复印件，原件核查）</w:t>
      </w:r>
    </w:p>
    <w:p w:rsidR="00835390" w:rsidRPr="0004515F" w:rsidRDefault="0004515F">
      <w:pPr>
        <w:pStyle w:val="a7"/>
        <w:shd w:val="clear" w:color="auto" w:fill="FFFFFF"/>
        <w:spacing w:after="0" w:line="315" w:lineRule="atLeast"/>
        <w:rPr>
          <w:sz w:val="20"/>
          <w:szCs w:val="18"/>
        </w:rPr>
      </w:pPr>
      <w:r w:rsidRPr="0004515F">
        <w:rPr>
          <w:rFonts w:hint="eastAsia"/>
          <w:sz w:val="20"/>
          <w:szCs w:val="18"/>
        </w:rPr>
        <w:t>3、熟知该建设项目可能涉及到的报批事项、报审流程、提交材料等。</w:t>
      </w:r>
    </w:p>
    <w:p w:rsidR="00835390" w:rsidRPr="0004515F" w:rsidRDefault="0004515F">
      <w:pPr>
        <w:pStyle w:val="a7"/>
        <w:shd w:val="clear" w:color="auto" w:fill="FFFFFF"/>
        <w:spacing w:after="0" w:line="315" w:lineRule="atLeast"/>
        <w:rPr>
          <w:sz w:val="20"/>
          <w:szCs w:val="18"/>
        </w:rPr>
      </w:pPr>
      <w:r w:rsidRPr="0004515F">
        <w:rPr>
          <w:rFonts w:hint="eastAsia"/>
          <w:sz w:val="20"/>
          <w:szCs w:val="18"/>
        </w:rPr>
        <w:t>4、提供承诺书。我公司承诺如下：①具有独立订立合同的能力；②未处于被责令停业、投标资格被取消或者财产被接管、冻结和破产状态；③企业没有因骗取中标或者严重违约以及发生重大工程质量、安全生产事故等问题，被有关部门暂停投标资格并在暂停期内的情形；④企业自2014年4月1日以来无不良行为记录（以江苏省建设行政主管部门或南京市建设行政主管部门公布的不良行为记录为准）；⑤投标单位提交资料中的重要内容没有失实或者弄虚作假。（提供承诺书原件）</w:t>
      </w:r>
    </w:p>
    <w:p w:rsidR="00835390" w:rsidRPr="0004515F" w:rsidRDefault="0004515F">
      <w:pPr>
        <w:pStyle w:val="a7"/>
        <w:shd w:val="clear" w:color="auto" w:fill="FFFFFF"/>
        <w:spacing w:after="0" w:line="315" w:lineRule="atLeast"/>
        <w:rPr>
          <w:sz w:val="20"/>
          <w:szCs w:val="18"/>
        </w:rPr>
      </w:pPr>
      <w:r w:rsidRPr="0004515F">
        <w:rPr>
          <w:rFonts w:hint="eastAsia"/>
          <w:sz w:val="20"/>
          <w:szCs w:val="18"/>
        </w:rPr>
        <w:t>5、本项目不接受联合体投标，法定代表人为同一个人的两个及两个以上企业，母公司、全资子公司及其控股公司，不得同时投标。</w:t>
      </w:r>
    </w:p>
    <w:p w:rsidR="00835390" w:rsidRPr="0004515F" w:rsidRDefault="0004515F">
      <w:pPr>
        <w:pStyle w:val="a7"/>
        <w:shd w:val="clear" w:color="auto" w:fill="FFFFFF"/>
        <w:spacing w:before="0" w:beforeAutospacing="0" w:after="0" w:afterAutospacing="0" w:line="315" w:lineRule="atLeast"/>
        <w:rPr>
          <w:b/>
          <w:sz w:val="21"/>
          <w:szCs w:val="18"/>
        </w:rPr>
      </w:pPr>
      <w:r w:rsidRPr="0004515F">
        <w:rPr>
          <w:rFonts w:hint="eastAsia"/>
          <w:b/>
          <w:sz w:val="21"/>
          <w:szCs w:val="18"/>
        </w:rPr>
        <w:t>六、其他规定</w:t>
      </w:r>
    </w:p>
    <w:p w:rsidR="00835390" w:rsidRPr="0004515F" w:rsidRDefault="0004515F">
      <w:pPr>
        <w:pStyle w:val="a7"/>
        <w:shd w:val="clear" w:color="auto" w:fill="FFFFFF"/>
        <w:spacing w:before="0" w:beforeAutospacing="0" w:after="0" w:afterAutospacing="0"/>
        <w:rPr>
          <w:sz w:val="20"/>
          <w:szCs w:val="18"/>
        </w:rPr>
      </w:pPr>
      <w:r w:rsidRPr="0004515F">
        <w:rPr>
          <w:rFonts w:hint="eastAsia"/>
          <w:sz w:val="20"/>
          <w:szCs w:val="18"/>
        </w:rPr>
        <w:t>1、投标人的单位名称必须与企业资质证书上的单位名称一致；</w:t>
      </w:r>
    </w:p>
    <w:p w:rsidR="00835390" w:rsidRPr="0004515F" w:rsidRDefault="0004515F">
      <w:pPr>
        <w:pStyle w:val="a7"/>
        <w:shd w:val="clear" w:color="auto" w:fill="FFFFFF"/>
        <w:spacing w:before="0" w:beforeAutospacing="0" w:after="0" w:afterAutospacing="0"/>
        <w:rPr>
          <w:sz w:val="20"/>
          <w:szCs w:val="18"/>
        </w:rPr>
      </w:pPr>
      <w:r w:rsidRPr="0004515F">
        <w:rPr>
          <w:rFonts w:hint="eastAsia"/>
          <w:sz w:val="20"/>
          <w:szCs w:val="18"/>
        </w:rPr>
        <w:t>2、授权委托人须携带授权委托书原件、本人有效身份证原件，在投标截止时间前参加开标会议，若未能按时到场参加开标会或到场提供不了上述原件的视为自动放弃投标，招标人拒收标书。</w:t>
      </w:r>
    </w:p>
    <w:p w:rsidR="00835390" w:rsidRPr="0004515F" w:rsidRDefault="0004515F">
      <w:pPr>
        <w:pStyle w:val="a7"/>
        <w:shd w:val="clear" w:color="auto" w:fill="FFFFFF"/>
        <w:spacing w:before="0" w:beforeAutospacing="0" w:after="0" w:afterAutospacing="0"/>
        <w:rPr>
          <w:sz w:val="20"/>
          <w:szCs w:val="18"/>
        </w:rPr>
      </w:pPr>
      <w:r w:rsidRPr="0004515F">
        <w:rPr>
          <w:rFonts w:hint="eastAsia"/>
          <w:sz w:val="20"/>
          <w:szCs w:val="18"/>
        </w:rPr>
        <w:t>3、其他详见招标文件。</w:t>
      </w:r>
    </w:p>
    <w:p w:rsidR="00835390" w:rsidRPr="0004515F" w:rsidRDefault="0004515F">
      <w:pPr>
        <w:pStyle w:val="a7"/>
        <w:shd w:val="clear" w:color="auto" w:fill="FFFFFF"/>
        <w:spacing w:before="0" w:beforeAutospacing="0" w:after="0" w:afterAutospacing="0"/>
        <w:ind w:firstLineChars="98" w:firstLine="197"/>
        <w:rPr>
          <w:b/>
          <w:sz w:val="20"/>
          <w:szCs w:val="18"/>
        </w:rPr>
      </w:pPr>
      <w:r w:rsidRPr="0004515F">
        <w:rPr>
          <w:rFonts w:hint="eastAsia"/>
          <w:b/>
          <w:sz w:val="20"/>
          <w:szCs w:val="18"/>
        </w:rPr>
        <w:t>注：以上要求须提供原件核查，复印件加盖公章装订成册，一式两份，资料一次性递交。资格审查合格的投标单位方可进入评标阶段。</w:t>
      </w:r>
    </w:p>
    <w:p w:rsidR="00835390" w:rsidRPr="0004515F" w:rsidRDefault="00835390">
      <w:pPr>
        <w:pStyle w:val="a7"/>
        <w:shd w:val="clear" w:color="auto" w:fill="FFFFFF"/>
        <w:spacing w:before="0" w:beforeAutospacing="0" w:after="0" w:afterAutospacing="0" w:line="315" w:lineRule="atLeast"/>
        <w:rPr>
          <w:b/>
          <w:sz w:val="21"/>
          <w:szCs w:val="18"/>
        </w:rPr>
      </w:pPr>
    </w:p>
    <w:p w:rsidR="00835390" w:rsidRPr="0004515F" w:rsidRDefault="0004515F">
      <w:pPr>
        <w:pStyle w:val="a7"/>
        <w:shd w:val="clear" w:color="auto" w:fill="FFFFFF"/>
        <w:spacing w:before="0" w:beforeAutospacing="0" w:after="0" w:afterAutospacing="0" w:line="315" w:lineRule="atLeast"/>
        <w:rPr>
          <w:b/>
          <w:sz w:val="21"/>
          <w:szCs w:val="18"/>
        </w:rPr>
      </w:pPr>
      <w:r w:rsidRPr="0004515F">
        <w:rPr>
          <w:rFonts w:hint="eastAsia"/>
          <w:b/>
          <w:sz w:val="21"/>
          <w:szCs w:val="18"/>
        </w:rPr>
        <w:t>七、评分办法：</w:t>
      </w:r>
    </w:p>
    <w:p w:rsidR="00835390" w:rsidRPr="0004515F" w:rsidRDefault="0004515F">
      <w:pPr>
        <w:rPr>
          <w:rFonts w:ascii="宋体" w:eastAsia="宋体" w:hAnsi="宋体" w:cs="宋体"/>
          <w:kern w:val="0"/>
          <w:sz w:val="20"/>
          <w:szCs w:val="18"/>
        </w:rPr>
      </w:pPr>
      <w:r w:rsidRPr="0004515F">
        <w:rPr>
          <w:rFonts w:ascii="宋体" w:eastAsia="宋体" w:hAnsi="宋体" w:cs="宋体" w:hint="eastAsia"/>
          <w:kern w:val="0"/>
          <w:sz w:val="20"/>
          <w:szCs w:val="18"/>
        </w:rPr>
        <w:t>本次评标采用经评审的最低投标价法。评标委员会对满足招标文件实质要求的投标文件，按照经评审的投标价由低到高的顺序推荐中标候选人，或根据招标人授权直接确定中标人，但投标报价低于其成本的除外。经评审的投标价相等时，投标报价低的优先；投标报价也相等的，应以抽签方式确定。</w:t>
      </w:r>
    </w:p>
    <w:p w:rsidR="00835390" w:rsidRPr="0004515F" w:rsidRDefault="00835390">
      <w:pPr>
        <w:pStyle w:val="a7"/>
        <w:shd w:val="clear" w:color="auto" w:fill="FFFFFF"/>
        <w:spacing w:before="0" w:beforeAutospacing="0" w:after="0" w:afterAutospacing="0" w:line="315" w:lineRule="atLeast"/>
        <w:ind w:firstLineChars="1000" w:firstLine="2000"/>
        <w:jc w:val="both"/>
        <w:rPr>
          <w:sz w:val="20"/>
          <w:szCs w:val="18"/>
        </w:rPr>
      </w:pPr>
    </w:p>
    <w:p w:rsidR="00835390" w:rsidRPr="0004515F" w:rsidRDefault="00835390">
      <w:pPr>
        <w:pStyle w:val="a7"/>
        <w:shd w:val="clear" w:color="auto" w:fill="FFFFFF"/>
        <w:spacing w:before="0" w:beforeAutospacing="0" w:after="0" w:afterAutospacing="0" w:line="315" w:lineRule="atLeast"/>
        <w:ind w:firstLineChars="1000" w:firstLine="2000"/>
        <w:jc w:val="both"/>
        <w:rPr>
          <w:sz w:val="20"/>
          <w:szCs w:val="18"/>
        </w:rPr>
      </w:pPr>
    </w:p>
    <w:p w:rsidR="00835390" w:rsidRPr="0004515F" w:rsidRDefault="00835390">
      <w:pPr>
        <w:pStyle w:val="a7"/>
        <w:shd w:val="clear" w:color="auto" w:fill="FFFFFF"/>
        <w:spacing w:before="0" w:beforeAutospacing="0" w:after="0" w:afterAutospacing="0" w:line="315" w:lineRule="atLeast"/>
        <w:ind w:firstLineChars="1000" w:firstLine="2000"/>
        <w:jc w:val="both"/>
        <w:rPr>
          <w:sz w:val="20"/>
          <w:szCs w:val="18"/>
        </w:rPr>
      </w:pPr>
    </w:p>
    <w:p w:rsidR="00835390" w:rsidRPr="0004515F" w:rsidRDefault="0004515F">
      <w:pPr>
        <w:pStyle w:val="a7"/>
        <w:shd w:val="clear" w:color="auto" w:fill="FFFFFF"/>
        <w:spacing w:before="0" w:beforeAutospacing="0" w:after="0" w:afterAutospacing="0" w:line="315" w:lineRule="atLeast"/>
        <w:ind w:firstLineChars="1000" w:firstLine="2000"/>
        <w:jc w:val="both"/>
        <w:rPr>
          <w:sz w:val="22"/>
          <w:szCs w:val="21"/>
        </w:rPr>
      </w:pPr>
      <w:r w:rsidRPr="0004515F">
        <w:rPr>
          <w:rFonts w:hint="eastAsia"/>
          <w:sz w:val="20"/>
          <w:szCs w:val="18"/>
        </w:rPr>
        <w:t>招标代理机构：上海联合工程监理造价咨询有限公司 </w:t>
      </w:r>
    </w:p>
    <w:p w:rsidR="00835390" w:rsidRPr="0004515F" w:rsidRDefault="0004515F">
      <w:pPr>
        <w:pStyle w:val="a7"/>
        <w:shd w:val="clear" w:color="auto" w:fill="FFFFFF"/>
        <w:spacing w:before="0" w:beforeAutospacing="0" w:after="0" w:afterAutospacing="0" w:line="315" w:lineRule="atLeast"/>
        <w:ind w:firstLineChars="1000" w:firstLine="2000"/>
        <w:jc w:val="both"/>
        <w:rPr>
          <w:sz w:val="22"/>
          <w:szCs w:val="21"/>
        </w:rPr>
      </w:pPr>
      <w:r w:rsidRPr="0004515F">
        <w:rPr>
          <w:rFonts w:hint="eastAsia"/>
          <w:sz w:val="20"/>
          <w:szCs w:val="18"/>
        </w:rPr>
        <w:t>购买招标文件及联系地址：南京市公园路42号体育大厦905  </w:t>
      </w:r>
    </w:p>
    <w:p w:rsidR="00835390" w:rsidRPr="0004515F" w:rsidRDefault="0004515F">
      <w:pPr>
        <w:pStyle w:val="a7"/>
        <w:shd w:val="clear" w:color="auto" w:fill="FFFFFF"/>
        <w:spacing w:before="0" w:beforeAutospacing="0" w:after="0" w:afterAutospacing="0" w:line="315" w:lineRule="atLeast"/>
        <w:ind w:firstLineChars="1000" w:firstLine="2000"/>
        <w:jc w:val="both"/>
        <w:rPr>
          <w:sz w:val="20"/>
          <w:szCs w:val="18"/>
        </w:rPr>
      </w:pPr>
      <w:r w:rsidRPr="0004515F">
        <w:rPr>
          <w:rFonts w:hint="eastAsia"/>
          <w:sz w:val="20"/>
          <w:szCs w:val="18"/>
        </w:rPr>
        <w:t>联系人：李工</w:t>
      </w:r>
    </w:p>
    <w:p w:rsidR="00835390" w:rsidRPr="0004515F" w:rsidRDefault="0004515F">
      <w:pPr>
        <w:pStyle w:val="a7"/>
        <w:shd w:val="clear" w:color="auto" w:fill="FFFFFF"/>
        <w:spacing w:before="0" w:beforeAutospacing="0" w:after="0" w:afterAutospacing="0" w:line="315" w:lineRule="atLeast"/>
        <w:ind w:firstLineChars="1000" w:firstLine="2000"/>
        <w:jc w:val="both"/>
        <w:rPr>
          <w:sz w:val="22"/>
          <w:szCs w:val="21"/>
        </w:rPr>
      </w:pPr>
      <w:r w:rsidRPr="0004515F">
        <w:rPr>
          <w:rFonts w:hint="eastAsia"/>
          <w:sz w:val="20"/>
          <w:szCs w:val="18"/>
        </w:rPr>
        <w:t>传真：</w:t>
      </w:r>
      <w:r w:rsidRPr="0004515F">
        <w:rPr>
          <w:sz w:val="20"/>
          <w:szCs w:val="18"/>
        </w:rPr>
        <w:t>025-</w:t>
      </w:r>
      <w:r w:rsidRPr="0004515F">
        <w:rPr>
          <w:rFonts w:hint="eastAsia"/>
          <w:sz w:val="20"/>
          <w:szCs w:val="18"/>
        </w:rPr>
        <w:t>68876031</w:t>
      </w:r>
    </w:p>
    <w:p w:rsidR="00835390" w:rsidRPr="0004515F" w:rsidRDefault="0004515F">
      <w:pPr>
        <w:pStyle w:val="a7"/>
        <w:shd w:val="clear" w:color="auto" w:fill="FFFFFF"/>
        <w:spacing w:before="0" w:beforeAutospacing="0" w:after="0" w:afterAutospacing="0" w:line="315" w:lineRule="atLeast"/>
        <w:ind w:firstLineChars="1000" w:firstLine="2000"/>
        <w:jc w:val="both"/>
        <w:rPr>
          <w:sz w:val="22"/>
          <w:szCs w:val="21"/>
        </w:rPr>
      </w:pPr>
      <w:r w:rsidRPr="0004515F">
        <w:rPr>
          <w:rFonts w:hint="eastAsia"/>
          <w:sz w:val="20"/>
          <w:szCs w:val="18"/>
        </w:rPr>
        <w:t>邮政编码：</w:t>
      </w:r>
      <w:r w:rsidRPr="0004515F">
        <w:rPr>
          <w:sz w:val="20"/>
          <w:szCs w:val="18"/>
        </w:rPr>
        <w:t>210000</w:t>
      </w:r>
    </w:p>
    <w:p w:rsidR="00835390" w:rsidRPr="0004515F" w:rsidRDefault="0004515F">
      <w:pPr>
        <w:pStyle w:val="a7"/>
        <w:shd w:val="clear" w:color="auto" w:fill="FFFFFF"/>
        <w:spacing w:before="0" w:beforeAutospacing="0" w:after="0" w:afterAutospacing="0" w:line="315" w:lineRule="atLeast"/>
        <w:ind w:firstLineChars="1000" w:firstLine="2000"/>
        <w:jc w:val="both"/>
        <w:rPr>
          <w:sz w:val="22"/>
          <w:szCs w:val="21"/>
        </w:rPr>
      </w:pPr>
      <w:r w:rsidRPr="0004515F">
        <w:rPr>
          <w:rFonts w:hint="eastAsia"/>
          <w:sz w:val="20"/>
          <w:szCs w:val="18"/>
        </w:rPr>
        <w:t>联系电话：</w:t>
      </w:r>
      <w:r w:rsidRPr="0004515F">
        <w:rPr>
          <w:sz w:val="20"/>
          <w:szCs w:val="18"/>
        </w:rPr>
        <w:t>025-</w:t>
      </w:r>
      <w:r w:rsidRPr="0004515F">
        <w:rPr>
          <w:rFonts w:hint="eastAsia"/>
          <w:sz w:val="20"/>
          <w:szCs w:val="18"/>
        </w:rPr>
        <w:t>68876031</w:t>
      </w:r>
    </w:p>
    <w:p w:rsidR="00835390" w:rsidRPr="0004515F" w:rsidRDefault="00835390">
      <w:pPr>
        <w:pStyle w:val="a4"/>
        <w:rPr>
          <w:rFonts w:hAnsi="宋体" w:cs="宋体"/>
          <w:sz w:val="22"/>
        </w:rPr>
      </w:pPr>
    </w:p>
    <w:sectPr w:rsidR="00835390" w:rsidRPr="0004515F" w:rsidSect="00835390">
      <w:pgSz w:w="11906" w:h="16838"/>
      <w:pgMar w:top="1440" w:right="1440" w:bottom="1440" w:left="1440" w:header="851" w:footer="992" w:gutter="0"/>
      <w:cols w:space="425"/>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92E" w:rsidRDefault="0050592E" w:rsidP="00FA3BB8">
      <w:r>
        <w:separator/>
      </w:r>
    </w:p>
  </w:endnote>
  <w:endnote w:type="continuationSeparator" w:id="0">
    <w:p w:rsidR="0050592E" w:rsidRDefault="0050592E" w:rsidP="00FA3B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92E" w:rsidRDefault="0050592E" w:rsidP="00FA3BB8">
      <w:r>
        <w:separator/>
      </w:r>
    </w:p>
  </w:footnote>
  <w:footnote w:type="continuationSeparator" w:id="0">
    <w:p w:rsidR="0050592E" w:rsidRDefault="0050592E" w:rsidP="00FA3B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45"/>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4D08"/>
    <w:rsid w:val="00020925"/>
    <w:rsid w:val="000224B1"/>
    <w:rsid w:val="0004515F"/>
    <w:rsid w:val="0004639E"/>
    <w:rsid w:val="000677D4"/>
    <w:rsid w:val="00072790"/>
    <w:rsid w:val="000B2D1C"/>
    <w:rsid w:val="000E2F7F"/>
    <w:rsid w:val="001125D9"/>
    <w:rsid w:val="00137492"/>
    <w:rsid w:val="00137F2A"/>
    <w:rsid w:val="00144D08"/>
    <w:rsid w:val="00147373"/>
    <w:rsid w:val="0017033D"/>
    <w:rsid w:val="00170DD1"/>
    <w:rsid w:val="001D2D59"/>
    <w:rsid w:val="002110CF"/>
    <w:rsid w:val="00230094"/>
    <w:rsid w:val="00274635"/>
    <w:rsid w:val="00276316"/>
    <w:rsid w:val="002C1260"/>
    <w:rsid w:val="002F1F43"/>
    <w:rsid w:val="00337A14"/>
    <w:rsid w:val="00376B95"/>
    <w:rsid w:val="003B5EDD"/>
    <w:rsid w:val="003C67A8"/>
    <w:rsid w:val="003F5A3E"/>
    <w:rsid w:val="0040478F"/>
    <w:rsid w:val="004457A6"/>
    <w:rsid w:val="00492D7D"/>
    <w:rsid w:val="00497092"/>
    <w:rsid w:val="004B0076"/>
    <w:rsid w:val="004B5B59"/>
    <w:rsid w:val="004B78C6"/>
    <w:rsid w:val="004F25A1"/>
    <w:rsid w:val="0050592E"/>
    <w:rsid w:val="00560391"/>
    <w:rsid w:val="005D38C0"/>
    <w:rsid w:val="006A43E3"/>
    <w:rsid w:val="00711907"/>
    <w:rsid w:val="007247EB"/>
    <w:rsid w:val="00764017"/>
    <w:rsid w:val="007A641B"/>
    <w:rsid w:val="007C74B4"/>
    <w:rsid w:val="007D1AB3"/>
    <w:rsid w:val="007E685F"/>
    <w:rsid w:val="00803CE9"/>
    <w:rsid w:val="00835390"/>
    <w:rsid w:val="00847145"/>
    <w:rsid w:val="008875E0"/>
    <w:rsid w:val="008B04A6"/>
    <w:rsid w:val="008B4A36"/>
    <w:rsid w:val="008B61ED"/>
    <w:rsid w:val="008D7C44"/>
    <w:rsid w:val="00930439"/>
    <w:rsid w:val="00974937"/>
    <w:rsid w:val="009906BF"/>
    <w:rsid w:val="009E1334"/>
    <w:rsid w:val="009E24DE"/>
    <w:rsid w:val="00A61197"/>
    <w:rsid w:val="00A64A0C"/>
    <w:rsid w:val="00AB16BB"/>
    <w:rsid w:val="00B60056"/>
    <w:rsid w:val="00B60934"/>
    <w:rsid w:val="00B7484A"/>
    <w:rsid w:val="00B803EC"/>
    <w:rsid w:val="00BB7DCA"/>
    <w:rsid w:val="00C1014E"/>
    <w:rsid w:val="00C15F34"/>
    <w:rsid w:val="00C5363F"/>
    <w:rsid w:val="00C66DD3"/>
    <w:rsid w:val="00D30970"/>
    <w:rsid w:val="00D31A83"/>
    <w:rsid w:val="00D552F0"/>
    <w:rsid w:val="00DD2C9B"/>
    <w:rsid w:val="00DE3A59"/>
    <w:rsid w:val="00DE52D7"/>
    <w:rsid w:val="00DF1CC8"/>
    <w:rsid w:val="00E11E3D"/>
    <w:rsid w:val="00E149B9"/>
    <w:rsid w:val="00E259BF"/>
    <w:rsid w:val="00E36B4C"/>
    <w:rsid w:val="00E422AE"/>
    <w:rsid w:val="00E64BBE"/>
    <w:rsid w:val="00E9243C"/>
    <w:rsid w:val="00EB1F11"/>
    <w:rsid w:val="00EC5F20"/>
    <w:rsid w:val="00EC5FAE"/>
    <w:rsid w:val="00F336D5"/>
    <w:rsid w:val="00F337A9"/>
    <w:rsid w:val="00FA3BB8"/>
    <w:rsid w:val="00FA6ADC"/>
    <w:rsid w:val="00FD562E"/>
    <w:rsid w:val="00FE5315"/>
    <w:rsid w:val="00FF0CD5"/>
    <w:rsid w:val="1A270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unhideWhenUsed="0" w:qFormat="1"/>
    <w:lsdException w:name="Title" w:semiHidden="0" w:uiPriority="10" w:unhideWhenUsed="0" w:qFormat="1"/>
    <w:lsdException w:name="Default Paragraph Font" w:semiHidden="0"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3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835390"/>
    <w:pPr>
      <w:spacing w:after="120"/>
    </w:pPr>
  </w:style>
  <w:style w:type="paragraph" w:styleId="a4">
    <w:name w:val="Plain Text"/>
    <w:basedOn w:val="a"/>
    <w:link w:val="Char0"/>
    <w:uiPriority w:val="99"/>
    <w:unhideWhenUsed/>
    <w:rsid w:val="00835390"/>
    <w:rPr>
      <w:rFonts w:ascii="宋体" w:eastAsia="宋体" w:hAnsi="Consolas"/>
      <w:szCs w:val="21"/>
    </w:rPr>
  </w:style>
  <w:style w:type="paragraph" w:styleId="a5">
    <w:name w:val="footer"/>
    <w:basedOn w:val="a"/>
    <w:link w:val="Char1"/>
    <w:uiPriority w:val="99"/>
    <w:unhideWhenUsed/>
    <w:rsid w:val="00835390"/>
    <w:pPr>
      <w:tabs>
        <w:tab w:val="center" w:pos="4153"/>
        <w:tab w:val="right" w:pos="8306"/>
      </w:tabs>
      <w:snapToGrid w:val="0"/>
      <w:jc w:val="left"/>
    </w:pPr>
    <w:rPr>
      <w:sz w:val="18"/>
      <w:szCs w:val="18"/>
    </w:rPr>
  </w:style>
  <w:style w:type="paragraph" w:styleId="a6">
    <w:name w:val="header"/>
    <w:basedOn w:val="a"/>
    <w:link w:val="Char2"/>
    <w:uiPriority w:val="99"/>
    <w:unhideWhenUsed/>
    <w:rsid w:val="0083539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35390"/>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semiHidden/>
    <w:qFormat/>
    <w:rsid w:val="00835390"/>
    <w:rPr>
      <w:sz w:val="21"/>
      <w:szCs w:val="21"/>
    </w:rPr>
  </w:style>
  <w:style w:type="character" w:customStyle="1" w:styleId="Char0">
    <w:name w:val="纯文本 Char"/>
    <w:basedOn w:val="a0"/>
    <w:link w:val="a4"/>
    <w:uiPriority w:val="99"/>
    <w:rsid w:val="00835390"/>
    <w:rPr>
      <w:rFonts w:ascii="宋体" w:eastAsia="宋体" w:hAnsi="Consolas"/>
      <w:szCs w:val="21"/>
    </w:rPr>
  </w:style>
  <w:style w:type="character" w:customStyle="1" w:styleId="Char2">
    <w:name w:val="页眉 Char"/>
    <w:basedOn w:val="a0"/>
    <w:link w:val="a6"/>
    <w:uiPriority w:val="99"/>
    <w:semiHidden/>
    <w:rsid w:val="00835390"/>
    <w:rPr>
      <w:sz w:val="18"/>
      <w:szCs w:val="18"/>
    </w:rPr>
  </w:style>
  <w:style w:type="character" w:customStyle="1" w:styleId="Char1">
    <w:name w:val="页脚 Char"/>
    <w:basedOn w:val="a0"/>
    <w:link w:val="a5"/>
    <w:uiPriority w:val="99"/>
    <w:semiHidden/>
    <w:qFormat/>
    <w:rsid w:val="00835390"/>
    <w:rPr>
      <w:sz w:val="18"/>
      <w:szCs w:val="18"/>
    </w:rPr>
  </w:style>
  <w:style w:type="character" w:customStyle="1" w:styleId="Char">
    <w:name w:val="正文文本 Char"/>
    <w:basedOn w:val="a0"/>
    <w:link w:val="a3"/>
    <w:uiPriority w:val="99"/>
    <w:semiHidden/>
    <w:rsid w:val="0083539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300</Words>
  <Characters>1712</Characters>
  <Application>Microsoft Office Word</Application>
  <DocSecurity>0</DocSecurity>
  <Lines>14</Lines>
  <Paragraphs>4</Paragraphs>
  <ScaleCrop>false</ScaleCrop>
  <Company>Sky123.Org</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35</cp:revision>
  <dcterms:created xsi:type="dcterms:W3CDTF">2015-05-18T05:17:00Z</dcterms:created>
  <dcterms:modified xsi:type="dcterms:W3CDTF">2016-12-08T07:26:00Z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