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3981" w:type="pct"/>
        <w:jc w:val="center"/>
        <w:tblCellSpacing w:w="7" w:type="dxa"/>
        <w:tblInd w:w="32" w:type="dxa"/>
        <w:tblCellMar>
          <w:left w:w="0" w:type="dxa"/>
          <w:right w:w="0" w:type="dxa"/>
        </w:tblCellMar>
        <w:tblLook w:val="04A0"/>
      </w:tblPr>
      <w:tblGrid>
        <w:gridCol w:w="6636"/>
      </w:tblGrid>
      <w:tr w:rsidR="00D85BE4" w:rsidRPr="0079322F" w:rsidTr="00FA18EC">
        <w:trPr>
          <w:trHeight w:val="1050"/>
          <w:tblCellSpacing w:w="7" w:type="dxa"/>
          <w:jc w:val="center"/>
        </w:trPr>
        <w:tc>
          <w:tcPr>
            <w:tcW w:w="4979" w:type="pct"/>
            <w:vAlign w:val="center"/>
            <w:hideMark/>
          </w:tcPr>
          <w:p w:rsidR="00D85BE4" w:rsidRPr="0079322F" w:rsidRDefault="00075636" w:rsidP="00075636">
            <w:pPr>
              <w:spacing w:line="360" w:lineRule="auto"/>
              <w:jc w:val="center"/>
              <w:rPr>
                <w:rFonts w:ascii="微软雅黑" w:eastAsia="微软雅黑" w:hAnsi="微软雅黑" w:cs="宋体"/>
                <w:b/>
                <w:bCs/>
                <w:color w:val="3D3D3D"/>
                <w:sz w:val="37"/>
                <w:szCs w:val="37"/>
              </w:rPr>
            </w:pPr>
            <w:r w:rsidRPr="0079322F">
              <w:rPr>
                <w:rFonts w:ascii="微软雅黑" w:eastAsia="微软雅黑" w:hAnsi="微软雅黑"/>
                <w:b/>
                <w:bCs/>
                <w:color w:val="3D3D3D"/>
                <w:sz w:val="37"/>
                <w:szCs w:val="37"/>
              </w:rPr>
              <w:t>南京河西新城区南部小学（4 #）项目</w:t>
            </w:r>
            <w:r w:rsidR="006060D6" w:rsidRPr="0079322F">
              <w:rPr>
                <w:rFonts w:ascii="微软雅黑" w:eastAsia="微软雅黑" w:hAnsi="微软雅黑" w:hint="eastAsia"/>
                <w:b/>
                <w:bCs/>
                <w:color w:val="3D3D3D"/>
                <w:sz w:val="37"/>
                <w:szCs w:val="37"/>
              </w:rPr>
              <w:t>室外弱电管道</w:t>
            </w:r>
            <w:r w:rsidR="00D85BE4" w:rsidRPr="0079322F">
              <w:rPr>
                <w:rFonts w:ascii="微软雅黑" w:eastAsia="微软雅黑" w:hAnsi="微软雅黑" w:hint="eastAsia"/>
                <w:b/>
                <w:bCs/>
                <w:color w:val="3D3D3D"/>
                <w:sz w:val="37"/>
                <w:szCs w:val="37"/>
              </w:rPr>
              <w:t>三网</w:t>
            </w:r>
            <w:r w:rsidRPr="0079322F">
              <w:rPr>
                <w:rFonts w:ascii="微软雅黑" w:eastAsia="微软雅黑" w:hAnsi="微软雅黑" w:hint="eastAsia"/>
                <w:b/>
                <w:bCs/>
                <w:color w:val="3D3D3D"/>
                <w:sz w:val="37"/>
                <w:szCs w:val="37"/>
              </w:rPr>
              <w:t>合一设计招标</w:t>
            </w:r>
            <w:r w:rsidR="00D85BE4" w:rsidRPr="0079322F">
              <w:rPr>
                <w:rFonts w:ascii="微软雅黑" w:eastAsia="微软雅黑" w:hAnsi="微软雅黑" w:hint="eastAsia"/>
                <w:b/>
                <w:bCs/>
                <w:color w:val="3D3D3D"/>
                <w:sz w:val="37"/>
                <w:szCs w:val="37"/>
              </w:rPr>
              <w:t>公告</w:t>
            </w:r>
          </w:p>
        </w:tc>
      </w:tr>
      <w:tr w:rsidR="00D85BE4" w:rsidRPr="0079322F" w:rsidTr="00FA18EC">
        <w:trPr>
          <w:tblCellSpacing w:w="7" w:type="dxa"/>
          <w:jc w:val="center"/>
        </w:trPr>
        <w:tc>
          <w:tcPr>
            <w:tcW w:w="4979" w:type="pct"/>
            <w:vAlign w:val="center"/>
            <w:hideMark/>
          </w:tcPr>
          <w:tbl>
            <w:tblPr>
              <w:tblW w:w="5000" w:type="pct"/>
              <w:jc w:val="center"/>
              <w:tblCellSpacing w:w="15" w:type="dxa"/>
              <w:tblCellMar>
                <w:top w:w="15" w:type="dxa"/>
                <w:left w:w="15" w:type="dxa"/>
                <w:bottom w:w="15" w:type="dxa"/>
                <w:right w:w="15" w:type="dxa"/>
              </w:tblCellMar>
              <w:tblLook w:val="04A0"/>
            </w:tblPr>
            <w:tblGrid>
              <w:gridCol w:w="6608"/>
            </w:tblGrid>
            <w:tr w:rsidR="00D85BE4" w:rsidRPr="0079322F">
              <w:trPr>
                <w:trHeight w:val="465"/>
                <w:tblCellSpacing w:w="15" w:type="dxa"/>
                <w:jc w:val="center"/>
              </w:trPr>
              <w:tc>
                <w:tcPr>
                  <w:tcW w:w="0" w:type="auto"/>
                  <w:vAlign w:val="center"/>
                  <w:hideMark/>
                </w:tcPr>
                <w:p w:rsidR="00D85BE4" w:rsidRPr="0079322F" w:rsidRDefault="00D85BE4">
                  <w:pPr>
                    <w:spacing w:line="368" w:lineRule="atLeast"/>
                    <w:jc w:val="center"/>
                    <w:rPr>
                      <w:rFonts w:ascii="微软雅黑" w:eastAsia="微软雅黑" w:hAnsi="微软雅黑" w:cs="宋体"/>
                      <w:color w:val="676767"/>
                      <w:sz w:val="22"/>
                    </w:rPr>
                  </w:pPr>
                </w:p>
              </w:tc>
            </w:tr>
          </w:tbl>
          <w:p w:rsidR="00D85BE4" w:rsidRPr="0079322F" w:rsidRDefault="00D85BE4">
            <w:pPr>
              <w:spacing w:line="368" w:lineRule="atLeast"/>
              <w:rPr>
                <w:rFonts w:ascii="微软雅黑" w:eastAsia="微软雅黑" w:hAnsi="微软雅黑" w:cs="宋体"/>
                <w:color w:val="676767"/>
                <w:sz w:val="22"/>
              </w:rPr>
            </w:pPr>
          </w:p>
        </w:tc>
      </w:tr>
      <w:tr w:rsidR="00D85BE4" w:rsidTr="00FA18EC">
        <w:trPr>
          <w:tblCellSpacing w:w="7" w:type="dxa"/>
          <w:jc w:val="center"/>
        </w:trPr>
        <w:tc>
          <w:tcPr>
            <w:tcW w:w="4979" w:type="pct"/>
            <w:vAlign w:val="center"/>
            <w:hideMark/>
          </w:tcPr>
          <w:p w:rsidR="00D85BE4" w:rsidRPr="0079322F" w:rsidRDefault="00A40364">
            <w:pPr>
              <w:pStyle w:val="a6"/>
              <w:spacing w:line="360" w:lineRule="auto"/>
              <w:ind w:firstLine="469"/>
              <w:rPr>
                <w:rFonts w:asciiTheme="minorEastAsia" w:eastAsiaTheme="minorEastAsia" w:hAnsiTheme="minorEastAsia"/>
                <w:color w:val="444444"/>
              </w:rPr>
            </w:pPr>
            <w:r w:rsidRPr="0079322F">
              <w:rPr>
                <w:rFonts w:asciiTheme="minorEastAsia" w:eastAsiaTheme="minorEastAsia" w:hAnsiTheme="minorEastAsia"/>
                <w:b/>
                <w:color w:val="444444"/>
                <w:u w:val="single"/>
              </w:rPr>
              <w:t>江苏建诚工程咨询有限公司</w:t>
            </w:r>
            <w:r w:rsidR="00D85BE4" w:rsidRPr="0079322F">
              <w:rPr>
                <w:rFonts w:asciiTheme="minorEastAsia" w:eastAsiaTheme="minorEastAsia" w:hAnsiTheme="minorEastAsia" w:hint="eastAsia"/>
                <w:color w:val="444444"/>
                <w:u w:val="single"/>
              </w:rPr>
              <w:t>（以下简称“招标代理机构”）</w:t>
            </w:r>
            <w:r w:rsidR="00D85BE4" w:rsidRPr="0079322F">
              <w:rPr>
                <w:rFonts w:asciiTheme="minorEastAsia" w:eastAsiaTheme="minorEastAsia" w:hAnsiTheme="minorEastAsia" w:hint="eastAsia"/>
                <w:color w:val="444444"/>
              </w:rPr>
              <w:t>受</w:t>
            </w:r>
            <w:r w:rsidRPr="0079322F">
              <w:rPr>
                <w:rFonts w:asciiTheme="minorEastAsia" w:eastAsiaTheme="minorEastAsia" w:hAnsiTheme="minorEastAsia"/>
                <w:b/>
                <w:color w:val="444444"/>
                <w:u w:val="single"/>
              </w:rPr>
              <w:t>南京河西工程项目管理有限公司</w:t>
            </w:r>
            <w:r w:rsidR="00D85BE4" w:rsidRPr="0079322F">
              <w:rPr>
                <w:rFonts w:asciiTheme="minorEastAsia" w:eastAsiaTheme="minorEastAsia" w:hAnsiTheme="minorEastAsia" w:hint="eastAsia"/>
                <w:color w:val="444444"/>
                <w:u w:val="single"/>
              </w:rPr>
              <w:t>（以下简称“招标人”）</w:t>
            </w:r>
            <w:r w:rsidR="00D85BE4" w:rsidRPr="0079322F">
              <w:rPr>
                <w:rFonts w:asciiTheme="minorEastAsia" w:eastAsiaTheme="minorEastAsia" w:hAnsiTheme="minorEastAsia" w:hint="eastAsia"/>
                <w:color w:val="444444"/>
              </w:rPr>
              <w:t>的委托，代理组织</w:t>
            </w:r>
            <w:r w:rsidRPr="0079322F">
              <w:rPr>
                <w:rFonts w:asciiTheme="minorEastAsia" w:eastAsiaTheme="minorEastAsia" w:hAnsiTheme="minorEastAsia"/>
                <w:b/>
                <w:color w:val="444444"/>
                <w:u w:val="single"/>
              </w:rPr>
              <w:t>南京河西新城区南部小学（4 #）项目</w:t>
            </w:r>
            <w:r w:rsidR="006060D6" w:rsidRPr="0079322F">
              <w:rPr>
                <w:rFonts w:asciiTheme="minorEastAsia" w:eastAsiaTheme="minorEastAsia" w:hAnsiTheme="minorEastAsia" w:hint="eastAsia"/>
                <w:b/>
                <w:color w:val="444444"/>
                <w:u w:val="single"/>
              </w:rPr>
              <w:t>室外弱电管道</w:t>
            </w:r>
            <w:r w:rsidRPr="0079322F">
              <w:rPr>
                <w:rFonts w:asciiTheme="minorEastAsia" w:eastAsiaTheme="minorEastAsia" w:hAnsiTheme="minorEastAsia" w:hint="eastAsia"/>
                <w:b/>
                <w:color w:val="444444"/>
                <w:u w:val="single"/>
              </w:rPr>
              <w:t>三网合一</w:t>
            </w:r>
            <w:r w:rsidR="00D85BE4" w:rsidRPr="0079322F">
              <w:rPr>
                <w:rFonts w:asciiTheme="minorEastAsia" w:eastAsiaTheme="minorEastAsia" w:hAnsiTheme="minorEastAsia" w:hint="eastAsia"/>
                <w:b/>
                <w:color w:val="444444"/>
                <w:u w:val="single"/>
              </w:rPr>
              <w:t>设计</w:t>
            </w:r>
            <w:r w:rsidR="00D85BE4" w:rsidRPr="0079322F">
              <w:rPr>
                <w:rFonts w:asciiTheme="minorEastAsia" w:eastAsiaTheme="minorEastAsia" w:hAnsiTheme="minorEastAsia" w:hint="eastAsia"/>
                <w:color w:val="444444"/>
              </w:rPr>
              <w:t>的招标工作。</w:t>
            </w:r>
            <w:r w:rsidR="005C56DE" w:rsidRPr="0079322F">
              <w:rPr>
                <w:rFonts w:asciiTheme="minorEastAsia" w:eastAsiaTheme="minorEastAsia" w:hAnsiTheme="minorEastAsia" w:hint="eastAsia"/>
                <w:color w:val="444444"/>
              </w:rPr>
              <w:t>工程所需资金已落实，本标段对投标人的资格审查,采用</w:t>
            </w:r>
            <w:r w:rsidR="005C56DE" w:rsidRPr="0079322F">
              <w:rPr>
                <w:rFonts w:asciiTheme="minorEastAsia" w:eastAsiaTheme="minorEastAsia" w:hAnsiTheme="minorEastAsia" w:hint="eastAsia"/>
                <w:b/>
                <w:color w:val="444444"/>
                <w:u w:val="single"/>
              </w:rPr>
              <w:t>资格后审</w:t>
            </w:r>
            <w:r w:rsidR="005C56DE" w:rsidRPr="0079322F">
              <w:rPr>
                <w:rFonts w:asciiTheme="minorEastAsia" w:eastAsiaTheme="minorEastAsia" w:hAnsiTheme="minorEastAsia" w:hint="eastAsia"/>
                <w:color w:val="444444"/>
              </w:rPr>
              <w:t>方法选择合格的投标申请人。</w:t>
            </w:r>
          </w:p>
          <w:p w:rsidR="00D85BE4" w:rsidRPr="0079322F" w:rsidRDefault="00D85BE4">
            <w:pPr>
              <w:pStyle w:val="a6"/>
              <w:spacing w:line="360" w:lineRule="auto"/>
              <w:ind w:firstLine="469"/>
              <w:rPr>
                <w:rFonts w:ascii="微软雅黑" w:eastAsia="微软雅黑" w:hAnsi="微软雅黑"/>
                <w:color w:val="3D3D3D"/>
                <w:sz w:val="25"/>
                <w:szCs w:val="25"/>
              </w:rPr>
            </w:pPr>
            <w:r w:rsidRPr="0079322F">
              <w:rPr>
                <w:rFonts w:hint="eastAsia"/>
                <w:b/>
                <w:bCs/>
              </w:rPr>
              <w:t>一、项目简介</w:t>
            </w:r>
          </w:p>
          <w:p w:rsidR="00D85BE4" w:rsidRPr="0079322F" w:rsidRDefault="00336AAE">
            <w:pPr>
              <w:pStyle w:val="a6"/>
              <w:spacing w:line="360" w:lineRule="auto"/>
              <w:ind w:firstLine="469"/>
              <w:rPr>
                <w:rFonts w:asciiTheme="minorEastAsia" w:eastAsiaTheme="minorEastAsia" w:hAnsiTheme="minorEastAsia"/>
                <w:color w:val="444444"/>
              </w:rPr>
            </w:pPr>
            <w:r w:rsidRPr="0079322F">
              <w:rPr>
                <w:rFonts w:asciiTheme="minorEastAsia" w:eastAsiaTheme="minorEastAsia" w:hAnsiTheme="minorEastAsia" w:hint="eastAsia"/>
                <w:color w:val="444444"/>
              </w:rPr>
              <w:t>1、</w:t>
            </w:r>
            <w:r w:rsidR="00D85BE4" w:rsidRPr="0079322F">
              <w:rPr>
                <w:rFonts w:asciiTheme="minorEastAsia" w:eastAsiaTheme="minorEastAsia" w:hAnsiTheme="minorEastAsia" w:hint="eastAsia"/>
                <w:color w:val="444444"/>
              </w:rPr>
              <w:t>招标人以</w:t>
            </w:r>
            <w:r w:rsidR="0008129D" w:rsidRPr="0079322F">
              <w:rPr>
                <w:rFonts w:asciiTheme="minorEastAsia" w:eastAsiaTheme="minorEastAsia" w:hAnsiTheme="minorEastAsia" w:hint="eastAsia"/>
                <w:color w:val="444444"/>
              </w:rPr>
              <w:t>公开</w:t>
            </w:r>
            <w:r w:rsidR="00D85BE4" w:rsidRPr="0079322F">
              <w:rPr>
                <w:rFonts w:asciiTheme="minorEastAsia" w:eastAsiaTheme="minorEastAsia" w:hAnsiTheme="minorEastAsia" w:hint="eastAsia"/>
                <w:color w:val="444444"/>
              </w:rPr>
              <w:t>招标的方式</w:t>
            </w:r>
            <w:r w:rsidR="0008129D" w:rsidRPr="0079322F">
              <w:rPr>
                <w:rFonts w:asciiTheme="minorEastAsia" w:eastAsiaTheme="minorEastAsia" w:hAnsiTheme="minorEastAsia" w:hint="eastAsia"/>
                <w:color w:val="444444"/>
              </w:rPr>
              <w:t>选择</w:t>
            </w:r>
            <w:r w:rsidR="00913FC6" w:rsidRPr="0079322F">
              <w:rPr>
                <w:rFonts w:asciiTheme="minorEastAsia" w:eastAsiaTheme="minorEastAsia" w:hAnsiTheme="minorEastAsia"/>
                <w:color w:val="444444"/>
              </w:rPr>
              <w:t>南京河西新城区南部小学（4 #）项目</w:t>
            </w:r>
            <w:r w:rsidR="006060D6" w:rsidRPr="0079322F">
              <w:rPr>
                <w:rFonts w:asciiTheme="minorEastAsia" w:eastAsiaTheme="minorEastAsia" w:hAnsiTheme="minorEastAsia" w:hint="eastAsia"/>
                <w:color w:val="444444"/>
              </w:rPr>
              <w:t>室外弱电管道</w:t>
            </w:r>
            <w:r w:rsidR="00913FC6" w:rsidRPr="0079322F">
              <w:rPr>
                <w:rFonts w:asciiTheme="minorEastAsia" w:eastAsiaTheme="minorEastAsia" w:hAnsiTheme="minorEastAsia" w:hint="eastAsia"/>
                <w:color w:val="444444"/>
              </w:rPr>
              <w:t>三网合一设计的</w:t>
            </w:r>
            <w:r w:rsidR="00D85BE4" w:rsidRPr="0079322F">
              <w:rPr>
                <w:rFonts w:asciiTheme="minorEastAsia" w:eastAsiaTheme="minorEastAsia" w:hAnsiTheme="minorEastAsia" w:hint="eastAsia"/>
                <w:color w:val="444444"/>
              </w:rPr>
              <w:t>设计单位，项目位于：</w:t>
            </w:r>
            <w:r w:rsidR="00913FC6" w:rsidRPr="0079322F">
              <w:rPr>
                <w:rFonts w:asciiTheme="minorEastAsia" w:eastAsiaTheme="minorEastAsia" w:hAnsiTheme="minorEastAsia"/>
                <w:color w:val="444444"/>
              </w:rPr>
              <w:t>建邺区高庙路与永初路交界处西北角</w:t>
            </w:r>
            <w:r w:rsidR="00913FC6" w:rsidRPr="0079322F">
              <w:rPr>
                <w:rFonts w:asciiTheme="minorEastAsia" w:eastAsiaTheme="minorEastAsia" w:hAnsiTheme="minorEastAsia" w:hint="eastAsia"/>
                <w:color w:val="444444"/>
              </w:rPr>
              <w:t>，</w:t>
            </w:r>
            <w:r w:rsidR="00913FC6" w:rsidRPr="0079322F">
              <w:rPr>
                <w:rFonts w:asciiTheme="minorEastAsia" w:eastAsiaTheme="minorEastAsia" w:hAnsiTheme="minorEastAsia"/>
                <w:color w:val="444444"/>
              </w:rPr>
              <w:t>占地面积约 27500m2</w:t>
            </w:r>
            <w:r w:rsidR="00D85BE4" w:rsidRPr="0079322F">
              <w:rPr>
                <w:rFonts w:asciiTheme="minorEastAsia" w:eastAsiaTheme="minorEastAsia" w:hAnsiTheme="minorEastAsia" w:hint="eastAsia"/>
                <w:color w:val="444444"/>
              </w:rPr>
              <w:t>。本次招标</w:t>
            </w:r>
            <w:r w:rsidR="005C56DE" w:rsidRPr="0079322F">
              <w:rPr>
                <w:rFonts w:asciiTheme="minorEastAsia" w:eastAsiaTheme="minorEastAsia" w:hAnsiTheme="minorEastAsia" w:hint="eastAsia"/>
                <w:color w:val="444444"/>
              </w:rPr>
              <w:t>范围为</w:t>
            </w:r>
            <w:r w:rsidR="006060D6" w:rsidRPr="0079322F">
              <w:rPr>
                <w:rFonts w:asciiTheme="minorEastAsia" w:eastAsiaTheme="minorEastAsia" w:hAnsiTheme="minorEastAsia" w:hint="eastAsia"/>
                <w:color w:val="444444"/>
              </w:rPr>
              <w:t>室外弱电管道</w:t>
            </w:r>
            <w:r w:rsidR="0071666D" w:rsidRPr="0079322F">
              <w:rPr>
                <w:rFonts w:asciiTheme="minorEastAsia" w:eastAsiaTheme="minorEastAsia" w:hAnsiTheme="minorEastAsia" w:hint="eastAsia"/>
                <w:color w:val="444444"/>
              </w:rPr>
              <w:t>三网合一</w:t>
            </w:r>
            <w:r w:rsidR="00D85BE4" w:rsidRPr="0079322F">
              <w:rPr>
                <w:rFonts w:asciiTheme="minorEastAsia" w:eastAsiaTheme="minorEastAsia" w:hAnsiTheme="minorEastAsia" w:hint="eastAsia"/>
                <w:color w:val="444444"/>
              </w:rPr>
              <w:t>的</w:t>
            </w:r>
            <w:r w:rsidR="0071666D" w:rsidRPr="0079322F">
              <w:rPr>
                <w:rFonts w:asciiTheme="minorEastAsia" w:eastAsiaTheme="minorEastAsia" w:hAnsiTheme="minorEastAsia" w:hint="eastAsia"/>
                <w:color w:val="444444"/>
              </w:rPr>
              <w:t>初步设计及施工图设计</w:t>
            </w:r>
            <w:r w:rsidR="00D85BE4" w:rsidRPr="0079322F">
              <w:rPr>
                <w:rFonts w:asciiTheme="minorEastAsia" w:eastAsiaTheme="minorEastAsia" w:hAnsiTheme="minorEastAsia" w:hint="eastAsia"/>
                <w:color w:val="444444"/>
              </w:rPr>
              <w:t>，具体要求详见《设计任务书》。</w:t>
            </w:r>
          </w:p>
          <w:p w:rsidR="00336AAE" w:rsidRPr="0079322F" w:rsidRDefault="00336AAE">
            <w:pPr>
              <w:pStyle w:val="a6"/>
              <w:spacing w:line="360" w:lineRule="auto"/>
              <w:ind w:firstLine="469"/>
              <w:rPr>
                <w:rFonts w:asciiTheme="minorEastAsia" w:eastAsiaTheme="minorEastAsia" w:hAnsiTheme="minorEastAsia"/>
                <w:color w:val="444444"/>
              </w:rPr>
            </w:pPr>
            <w:r w:rsidRPr="0079322F">
              <w:rPr>
                <w:rFonts w:asciiTheme="minorEastAsia" w:eastAsiaTheme="minorEastAsia" w:hAnsiTheme="minorEastAsia" w:hint="eastAsia"/>
                <w:color w:val="444444"/>
              </w:rPr>
              <w:t>2、设计周期：</w:t>
            </w:r>
            <w:r w:rsidR="003D560D" w:rsidRPr="0079322F">
              <w:rPr>
                <w:rFonts w:asciiTheme="minorEastAsia" w:eastAsiaTheme="minorEastAsia" w:hAnsiTheme="minorEastAsia" w:hint="eastAsia"/>
                <w:color w:val="444444"/>
              </w:rPr>
              <w:t>15日历天</w:t>
            </w:r>
          </w:p>
          <w:p w:rsidR="00336AAE" w:rsidRPr="0079322F" w:rsidRDefault="00336AAE">
            <w:pPr>
              <w:pStyle w:val="a6"/>
              <w:spacing w:line="360" w:lineRule="auto"/>
              <w:ind w:firstLine="469"/>
              <w:rPr>
                <w:rFonts w:asciiTheme="minorEastAsia" w:eastAsiaTheme="minorEastAsia" w:hAnsiTheme="minorEastAsia"/>
                <w:color w:val="444444"/>
              </w:rPr>
            </w:pPr>
            <w:r w:rsidRPr="0079322F">
              <w:rPr>
                <w:rFonts w:asciiTheme="minorEastAsia" w:eastAsiaTheme="minorEastAsia" w:hAnsiTheme="minorEastAsia" w:hint="eastAsia"/>
                <w:color w:val="444444"/>
              </w:rPr>
              <w:t>3</w:t>
            </w:r>
            <w:r w:rsidR="00FA18EC" w:rsidRPr="0079322F">
              <w:rPr>
                <w:rFonts w:asciiTheme="minorEastAsia" w:eastAsiaTheme="minorEastAsia" w:hAnsiTheme="minorEastAsia" w:hint="eastAsia"/>
                <w:color w:val="444444"/>
              </w:rPr>
              <w:t>、质量标准：符合国家现行法律法规规定的标准，</w:t>
            </w:r>
            <w:r w:rsidR="00FA18EC" w:rsidRPr="0079322F">
              <w:rPr>
                <w:rFonts w:asciiTheme="minorEastAsia" w:eastAsiaTheme="minorEastAsia" w:hAnsiTheme="minorEastAsia"/>
                <w:color w:val="444444"/>
              </w:rPr>
              <w:t>达到设计任务书要求的深度。</w:t>
            </w:r>
          </w:p>
          <w:p w:rsidR="00D85BE4" w:rsidRPr="0079322F" w:rsidRDefault="00D85BE4">
            <w:pPr>
              <w:pStyle w:val="a6"/>
              <w:spacing w:line="360" w:lineRule="auto"/>
              <w:ind w:firstLine="469"/>
              <w:rPr>
                <w:b/>
                <w:bCs/>
              </w:rPr>
            </w:pPr>
            <w:r w:rsidRPr="0079322F">
              <w:rPr>
                <w:rFonts w:hint="eastAsia"/>
                <w:b/>
                <w:bCs/>
              </w:rPr>
              <w:t>二、</w:t>
            </w:r>
            <w:r w:rsidR="006060D6" w:rsidRPr="0079322F">
              <w:rPr>
                <w:rFonts w:hint="eastAsia"/>
                <w:b/>
                <w:bCs/>
              </w:rPr>
              <w:t>资格审查合格必要条件：</w:t>
            </w:r>
          </w:p>
          <w:p w:rsidR="00B64191" w:rsidRPr="0079322F" w:rsidRDefault="00B64191" w:rsidP="00B64191">
            <w:pPr>
              <w:widowControl/>
              <w:spacing w:line="360" w:lineRule="auto"/>
              <w:jc w:val="left"/>
              <w:rPr>
                <w:rFonts w:ascii="宋体" w:hAnsi="宋体" w:cs="宋体"/>
                <w:color w:val="000000"/>
                <w:kern w:val="0"/>
                <w:sz w:val="24"/>
              </w:rPr>
            </w:pPr>
            <w:r w:rsidRPr="0079322F">
              <w:rPr>
                <w:rFonts w:ascii="宋体" w:hAnsi="宋体" w:cs="宋体" w:hint="eastAsia"/>
                <w:color w:val="000000"/>
                <w:kern w:val="0"/>
                <w:sz w:val="24"/>
              </w:rPr>
              <w:t>1、投标申请人具有独立订立合同的能力，具备有效的营业执照；（提供企业营业执照副本复印件，原件核查）</w:t>
            </w:r>
          </w:p>
          <w:p w:rsidR="00B64191" w:rsidRPr="0079322F" w:rsidRDefault="00B64191" w:rsidP="00B64191">
            <w:pPr>
              <w:pStyle w:val="a8"/>
              <w:spacing w:line="276" w:lineRule="auto"/>
              <w:ind w:right="-2" w:firstLine="0"/>
              <w:jc w:val="left"/>
              <w:rPr>
                <w:rFonts w:ascii="宋体" w:eastAsia="宋体" w:hAnsi="宋体" w:cs="宋体"/>
                <w:color w:val="000000"/>
                <w:kern w:val="0"/>
                <w:sz w:val="24"/>
                <w:szCs w:val="21"/>
              </w:rPr>
            </w:pPr>
            <w:r w:rsidRPr="0079322F">
              <w:rPr>
                <w:rFonts w:ascii="宋体" w:hAnsi="宋体" w:cs="宋体" w:hint="eastAsia"/>
                <w:color w:val="000000"/>
                <w:kern w:val="0"/>
                <w:sz w:val="24"/>
              </w:rPr>
              <w:t>2</w:t>
            </w:r>
            <w:r w:rsidRPr="0079322F">
              <w:rPr>
                <w:rFonts w:ascii="宋体" w:hAnsi="宋体" w:cs="宋体" w:hint="eastAsia"/>
                <w:color w:val="000000"/>
                <w:kern w:val="0"/>
                <w:sz w:val="24"/>
              </w:rPr>
              <w:t>、</w:t>
            </w:r>
            <w:r w:rsidRPr="0079322F">
              <w:rPr>
                <w:rFonts w:ascii="宋体" w:eastAsia="宋体" w:hAnsi="宋体" w:cs="宋体" w:hint="eastAsia"/>
                <w:color w:val="000000"/>
                <w:kern w:val="0"/>
                <w:sz w:val="24"/>
                <w:szCs w:val="21"/>
              </w:rPr>
              <w:t>投标人须具备</w:t>
            </w:r>
            <w:r w:rsidRPr="0079322F">
              <w:rPr>
                <w:rFonts w:ascii="宋体" w:eastAsia="宋体" w:hAnsi="宋体" w:cs="宋体"/>
                <w:color w:val="000000"/>
                <w:kern w:val="0"/>
                <w:sz w:val="24"/>
                <w:szCs w:val="21"/>
              </w:rPr>
              <w:t>电子通信广电行业（有</w:t>
            </w:r>
            <w:r w:rsidRPr="0079322F">
              <w:rPr>
                <w:rFonts w:ascii="宋体" w:eastAsia="宋体" w:hAnsi="宋体" w:cs="宋体" w:hint="eastAsia"/>
                <w:color w:val="000000"/>
                <w:kern w:val="0"/>
                <w:sz w:val="24"/>
                <w:szCs w:val="21"/>
              </w:rPr>
              <w:t>线</w:t>
            </w:r>
            <w:r w:rsidRPr="0079322F">
              <w:rPr>
                <w:rFonts w:ascii="宋体" w:eastAsia="宋体" w:hAnsi="宋体" w:cs="宋体"/>
                <w:color w:val="000000"/>
                <w:kern w:val="0"/>
                <w:sz w:val="24"/>
                <w:szCs w:val="21"/>
              </w:rPr>
              <w:t>通信）专业</w:t>
            </w:r>
            <w:r w:rsidRPr="0079322F">
              <w:rPr>
                <w:rFonts w:ascii="宋体" w:eastAsia="宋体" w:hAnsi="宋体" w:cs="宋体" w:hint="eastAsia"/>
                <w:color w:val="000000"/>
                <w:kern w:val="0"/>
                <w:sz w:val="24"/>
                <w:szCs w:val="21"/>
              </w:rPr>
              <w:t>丙</w:t>
            </w:r>
            <w:r w:rsidRPr="0079322F">
              <w:rPr>
                <w:rFonts w:ascii="宋体" w:eastAsia="宋体" w:hAnsi="宋体" w:cs="宋体"/>
                <w:color w:val="000000"/>
                <w:kern w:val="0"/>
                <w:sz w:val="24"/>
                <w:szCs w:val="21"/>
              </w:rPr>
              <w:t>级及以上</w:t>
            </w:r>
            <w:r w:rsidRPr="0079322F">
              <w:rPr>
                <w:rFonts w:ascii="宋体" w:eastAsia="宋体" w:hAnsi="宋体" w:cs="宋体" w:hint="eastAsia"/>
                <w:color w:val="000000"/>
                <w:kern w:val="0"/>
                <w:sz w:val="24"/>
                <w:szCs w:val="21"/>
              </w:rPr>
              <w:t>资质（提供资质证书复印件加盖公章，原件核查）。</w:t>
            </w:r>
          </w:p>
          <w:p w:rsidR="00B64191" w:rsidRPr="0079322F" w:rsidRDefault="00B64191" w:rsidP="00B64191">
            <w:pPr>
              <w:widowControl/>
              <w:spacing w:line="360" w:lineRule="auto"/>
              <w:jc w:val="left"/>
              <w:rPr>
                <w:rFonts w:ascii="宋体" w:hAnsi="宋体" w:cs="宋体"/>
                <w:color w:val="000000"/>
                <w:kern w:val="0"/>
                <w:sz w:val="24"/>
              </w:rPr>
            </w:pPr>
            <w:r w:rsidRPr="0079322F">
              <w:rPr>
                <w:rFonts w:ascii="宋体" w:hAnsi="宋体" w:cs="宋体" w:hint="eastAsia"/>
                <w:color w:val="000000"/>
                <w:kern w:val="0"/>
                <w:sz w:val="24"/>
              </w:rPr>
              <w:t>3、投标人拟派项目负责人及主设计师须具备高级工程师资格；（提供职称证书复印件,原件核查）</w:t>
            </w:r>
          </w:p>
          <w:p w:rsidR="00B64191" w:rsidRPr="0079322F" w:rsidRDefault="00B64191" w:rsidP="00B64191">
            <w:pPr>
              <w:widowControl/>
              <w:spacing w:line="360" w:lineRule="auto"/>
              <w:jc w:val="left"/>
              <w:rPr>
                <w:rFonts w:ascii="宋体" w:hAnsi="宋体" w:cs="宋体"/>
                <w:color w:val="000000"/>
                <w:kern w:val="0"/>
                <w:sz w:val="24"/>
              </w:rPr>
            </w:pPr>
            <w:r w:rsidRPr="0079322F">
              <w:rPr>
                <w:rFonts w:ascii="宋体" w:hAnsi="宋体" w:cs="宋体" w:hint="eastAsia"/>
                <w:color w:val="000000"/>
                <w:kern w:val="0"/>
                <w:sz w:val="24"/>
              </w:rPr>
              <w:lastRenderedPageBreak/>
              <w:t>4、本次招标要求投标人必须有</w:t>
            </w:r>
            <w:r w:rsidRPr="0079322F">
              <w:rPr>
                <w:rFonts w:ascii="宋体" w:hAnsi="宋体" w:cs="宋体"/>
                <w:color w:val="000000"/>
                <w:kern w:val="0"/>
                <w:sz w:val="24"/>
              </w:rPr>
              <w:t>一个</w:t>
            </w:r>
            <w:r w:rsidRPr="0079322F">
              <w:rPr>
                <w:rFonts w:ascii="宋体" w:eastAsia="宋体" w:hAnsi="宋体" w:hint="eastAsia"/>
                <w:sz w:val="24"/>
              </w:rPr>
              <w:t>室外弱电管道三网合一</w:t>
            </w:r>
            <w:r w:rsidRPr="0079322F">
              <w:rPr>
                <w:rFonts w:ascii="宋体" w:hAnsi="宋体" w:cs="宋体"/>
                <w:color w:val="000000"/>
                <w:kern w:val="0"/>
                <w:sz w:val="24"/>
              </w:rPr>
              <w:t>设计业绩</w:t>
            </w:r>
            <w:r w:rsidRPr="0079322F">
              <w:rPr>
                <w:rFonts w:ascii="宋体" w:hAnsi="宋体" w:cs="宋体" w:hint="eastAsia"/>
                <w:color w:val="000000"/>
                <w:kern w:val="0"/>
                <w:sz w:val="24"/>
              </w:rPr>
              <w:t>；(</w:t>
            </w:r>
            <w:r w:rsidRPr="0079322F">
              <w:rPr>
                <w:rFonts w:ascii="宋体" w:hAnsi="宋体" w:cs="宋体"/>
                <w:color w:val="000000"/>
                <w:kern w:val="0"/>
                <w:sz w:val="24"/>
              </w:rPr>
              <w:t>提供合同</w:t>
            </w:r>
            <w:r w:rsidRPr="0079322F">
              <w:rPr>
                <w:rFonts w:ascii="宋体" w:hAnsi="宋体" w:cs="宋体" w:hint="eastAsia"/>
                <w:color w:val="000000"/>
                <w:kern w:val="0"/>
                <w:sz w:val="24"/>
              </w:rPr>
              <w:t>复印件，</w:t>
            </w:r>
            <w:r w:rsidRPr="0079322F">
              <w:rPr>
                <w:rFonts w:ascii="宋体" w:hAnsi="宋体" w:cs="宋体"/>
                <w:color w:val="000000"/>
                <w:kern w:val="0"/>
                <w:sz w:val="24"/>
              </w:rPr>
              <w:t>原件</w:t>
            </w:r>
            <w:r w:rsidRPr="0079322F">
              <w:rPr>
                <w:rFonts w:ascii="宋体" w:hAnsi="宋体" w:cs="宋体" w:hint="eastAsia"/>
                <w:color w:val="000000"/>
                <w:kern w:val="0"/>
                <w:sz w:val="24"/>
              </w:rPr>
              <w:t>核查)</w:t>
            </w:r>
          </w:p>
          <w:p w:rsidR="00B64191" w:rsidRPr="0079322F" w:rsidRDefault="00B64191" w:rsidP="00B64191">
            <w:pPr>
              <w:widowControl/>
              <w:spacing w:line="360" w:lineRule="auto"/>
              <w:jc w:val="left"/>
              <w:rPr>
                <w:rFonts w:ascii="宋体" w:hAnsi="宋体" w:cs="宋体"/>
                <w:color w:val="000000"/>
                <w:kern w:val="0"/>
                <w:sz w:val="24"/>
              </w:rPr>
            </w:pPr>
            <w:r w:rsidRPr="0079322F">
              <w:rPr>
                <w:rFonts w:ascii="宋体" w:hAnsi="宋体" w:cs="宋体" w:hint="eastAsia"/>
                <w:color w:val="000000"/>
                <w:kern w:val="0"/>
                <w:sz w:val="24"/>
              </w:rPr>
              <w:t>5、编制设计申报文件图纸并应通过相关部门的审核（提供承诺书原件）；</w:t>
            </w:r>
          </w:p>
          <w:p w:rsidR="00B64191" w:rsidRPr="0079322F" w:rsidRDefault="00B64191" w:rsidP="00B64191">
            <w:pPr>
              <w:widowControl/>
              <w:spacing w:line="360" w:lineRule="auto"/>
              <w:jc w:val="left"/>
              <w:rPr>
                <w:rFonts w:ascii="宋体" w:hAnsi="宋体" w:cs="宋体"/>
                <w:color w:val="000000"/>
                <w:kern w:val="0"/>
                <w:sz w:val="24"/>
              </w:rPr>
            </w:pPr>
            <w:r w:rsidRPr="0079322F">
              <w:rPr>
                <w:rFonts w:ascii="宋体" w:hAnsi="宋体" w:cs="宋体" w:hint="eastAsia"/>
                <w:color w:val="000000"/>
                <w:kern w:val="0"/>
                <w:sz w:val="24"/>
              </w:rPr>
              <w:t>6、编制施工工程</w:t>
            </w:r>
            <w:r w:rsidR="00201157" w:rsidRPr="0079322F">
              <w:rPr>
                <w:rFonts w:ascii="宋体" w:hAnsi="宋体" w:cs="宋体" w:hint="eastAsia"/>
                <w:color w:val="000000"/>
                <w:kern w:val="0"/>
                <w:sz w:val="24"/>
              </w:rPr>
              <w:t>概算</w:t>
            </w:r>
            <w:r w:rsidRPr="0079322F">
              <w:rPr>
                <w:rFonts w:ascii="宋体" w:hAnsi="宋体" w:cs="宋体" w:hint="eastAsia"/>
                <w:color w:val="000000"/>
                <w:kern w:val="0"/>
                <w:sz w:val="24"/>
              </w:rPr>
              <w:t>及招标材料清单供业主进行施工招标（提供承诺书原件）；</w:t>
            </w:r>
          </w:p>
          <w:p w:rsidR="00B64191" w:rsidRPr="0079322F" w:rsidRDefault="00B64191" w:rsidP="00B64191">
            <w:pPr>
              <w:widowControl/>
              <w:spacing w:line="360" w:lineRule="auto"/>
              <w:jc w:val="left"/>
              <w:rPr>
                <w:rFonts w:ascii="宋体" w:hAnsi="宋体" w:cs="宋体"/>
                <w:color w:val="000000"/>
                <w:kern w:val="0"/>
                <w:sz w:val="24"/>
              </w:rPr>
            </w:pPr>
            <w:r w:rsidRPr="0079322F">
              <w:rPr>
                <w:rFonts w:ascii="宋体" w:hAnsi="宋体" w:cs="宋体" w:hint="eastAsia"/>
                <w:color w:val="000000"/>
                <w:kern w:val="0"/>
                <w:sz w:val="24"/>
              </w:rPr>
              <w:t>7、企业未处于被责令停业、投标资格被取消或者财产被接管，冻结和破产状态；（提供承诺书原件）</w:t>
            </w:r>
          </w:p>
          <w:p w:rsidR="00B64191" w:rsidRPr="0079322F" w:rsidRDefault="00B64191" w:rsidP="00B64191">
            <w:pPr>
              <w:widowControl/>
              <w:spacing w:line="360" w:lineRule="auto"/>
              <w:jc w:val="left"/>
              <w:rPr>
                <w:rFonts w:ascii="宋体" w:hAnsi="宋体" w:cs="宋体"/>
                <w:color w:val="000000"/>
                <w:kern w:val="0"/>
                <w:sz w:val="24"/>
              </w:rPr>
            </w:pPr>
            <w:r w:rsidRPr="0079322F">
              <w:rPr>
                <w:rFonts w:ascii="宋体" w:hAnsi="宋体" w:cs="宋体" w:hint="eastAsia"/>
                <w:color w:val="000000"/>
                <w:kern w:val="0"/>
                <w:sz w:val="24"/>
              </w:rPr>
              <w:t>8、企业没有因骗取中标或者严重违约以及发生重大工程质量、安全生产事故等问题，被有关部门暂停投标资格并在暂停期内的；（提供承诺书原件）</w:t>
            </w:r>
          </w:p>
          <w:p w:rsidR="00B64191" w:rsidRPr="0079322F" w:rsidRDefault="00B64191" w:rsidP="00B64191">
            <w:pPr>
              <w:widowControl/>
              <w:spacing w:line="360" w:lineRule="auto"/>
              <w:jc w:val="left"/>
              <w:rPr>
                <w:rFonts w:ascii="宋体" w:hAnsi="宋体" w:cs="宋体"/>
                <w:color w:val="000000"/>
                <w:kern w:val="0"/>
                <w:sz w:val="24"/>
              </w:rPr>
            </w:pPr>
            <w:r w:rsidRPr="0079322F">
              <w:rPr>
                <w:rFonts w:ascii="宋体" w:hAnsi="宋体" w:cs="宋体" w:hint="eastAsia"/>
                <w:color w:val="000000"/>
                <w:kern w:val="0"/>
                <w:sz w:val="24"/>
              </w:rPr>
              <w:t>9、资格审查资料中的重要内容没有失实或弄虚作假；（提供承诺书原件）</w:t>
            </w:r>
          </w:p>
          <w:p w:rsidR="00B64191" w:rsidRPr="0079322F" w:rsidRDefault="00B64191" w:rsidP="00B64191">
            <w:pPr>
              <w:widowControl/>
              <w:spacing w:line="360" w:lineRule="auto"/>
              <w:jc w:val="left"/>
              <w:rPr>
                <w:rFonts w:ascii="宋体" w:hAnsi="宋体" w:cs="宋体"/>
                <w:color w:val="000000"/>
                <w:kern w:val="0"/>
                <w:sz w:val="24"/>
              </w:rPr>
            </w:pPr>
            <w:r w:rsidRPr="0079322F">
              <w:rPr>
                <w:rFonts w:ascii="宋体" w:hAnsi="宋体" w:cs="宋体" w:hint="eastAsia"/>
                <w:color w:val="000000"/>
                <w:kern w:val="0"/>
                <w:sz w:val="24"/>
              </w:rPr>
              <w:t>10、本次招标不接受联合投标。</w:t>
            </w:r>
          </w:p>
          <w:p w:rsidR="00B64191" w:rsidRPr="0079322F" w:rsidRDefault="00B64191" w:rsidP="00B64191">
            <w:pPr>
              <w:widowControl/>
              <w:spacing w:line="360" w:lineRule="auto"/>
              <w:jc w:val="left"/>
              <w:rPr>
                <w:rFonts w:ascii="宋体" w:hAnsi="宋体" w:cs="宋体"/>
                <w:color w:val="000000"/>
                <w:kern w:val="0"/>
                <w:sz w:val="24"/>
              </w:rPr>
            </w:pPr>
            <w:r w:rsidRPr="0079322F">
              <w:rPr>
                <w:rFonts w:ascii="宋体" w:hAnsi="宋体" w:cs="宋体" w:hint="eastAsia"/>
                <w:color w:val="000000"/>
                <w:kern w:val="0"/>
                <w:sz w:val="24"/>
              </w:rPr>
              <w:t>注：以上要求须提供原件核查，复印件加盖公章装订成册，资料一次性递交。资格审查合格的投标单位方可进入评标阶段。</w:t>
            </w:r>
          </w:p>
          <w:p w:rsidR="00D85BE4" w:rsidRPr="0079322F" w:rsidRDefault="00D85BE4" w:rsidP="00C70B06">
            <w:pPr>
              <w:pStyle w:val="a6"/>
              <w:spacing w:line="360" w:lineRule="auto"/>
              <w:rPr>
                <w:rFonts w:ascii="微软雅黑" w:eastAsia="微软雅黑" w:hAnsi="微软雅黑"/>
                <w:color w:val="3D3D3D"/>
                <w:sz w:val="25"/>
                <w:szCs w:val="25"/>
              </w:rPr>
            </w:pPr>
            <w:r w:rsidRPr="0079322F">
              <w:rPr>
                <w:rFonts w:hint="eastAsia"/>
                <w:b/>
                <w:bCs/>
              </w:rPr>
              <w:t>三、招标文件的</w:t>
            </w:r>
            <w:r w:rsidR="00C70B06" w:rsidRPr="0079322F">
              <w:rPr>
                <w:rFonts w:hint="eastAsia"/>
                <w:b/>
                <w:bCs/>
              </w:rPr>
              <w:t>领取</w:t>
            </w:r>
          </w:p>
          <w:p w:rsidR="00D85BE4" w:rsidRPr="0079322F" w:rsidRDefault="00DD60E1" w:rsidP="00C70B06">
            <w:pPr>
              <w:pStyle w:val="a6"/>
              <w:spacing w:line="276" w:lineRule="auto"/>
              <w:rPr>
                <w:rFonts w:asciiTheme="minorEastAsia" w:eastAsiaTheme="minorEastAsia" w:hAnsiTheme="minorEastAsia"/>
                <w:color w:val="444444"/>
              </w:rPr>
            </w:pPr>
            <w:r w:rsidRPr="0079322F">
              <w:rPr>
                <w:rFonts w:asciiTheme="minorEastAsia" w:eastAsiaTheme="minorEastAsia" w:hAnsiTheme="minorEastAsia" w:hint="eastAsia"/>
                <w:color w:val="444444"/>
              </w:rPr>
              <w:t>（1）</w:t>
            </w:r>
            <w:r w:rsidR="00D85BE4" w:rsidRPr="0079322F">
              <w:rPr>
                <w:rFonts w:asciiTheme="minorEastAsia" w:eastAsiaTheme="minorEastAsia" w:hAnsiTheme="minorEastAsia" w:hint="eastAsia"/>
                <w:color w:val="444444"/>
              </w:rPr>
              <w:t>发售时间：从201</w:t>
            </w:r>
            <w:r w:rsidRPr="0079322F">
              <w:rPr>
                <w:rFonts w:asciiTheme="minorEastAsia" w:eastAsiaTheme="minorEastAsia" w:hAnsiTheme="minorEastAsia" w:hint="eastAsia"/>
                <w:color w:val="444444"/>
              </w:rPr>
              <w:t>6</w:t>
            </w:r>
            <w:r w:rsidR="00D85BE4" w:rsidRPr="0079322F">
              <w:rPr>
                <w:rFonts w:asciiTheme="minorEastAsia" w:eastAsiaTheme="minorEastAsia" w:hAnsiTheme="minorEastAsia" w:hint="eastAsia"/>
                <w:color w:val="444444"/>
              </w:rPr>
              <w:t>年</w:t>
            </w:r>
            <w:r w:rsidR="00B213E2" w:rsidRPr="0079322F">
              <w:rPr>
                <w:rFonts w:asciiTheme="minorEastAsia" w:eastAsiaTheme="minorEastAsia" w:hAnsiTheme="minorEastAsia" w:hint="eastAsia"/>
                <w:color w:val="444444"/>
              </w:rPr>
              <w:t>11</w:t>
            </w:r>
            <w:r w:rsidR="00D85BE4" w:rsidRPr="0079322F">
              <w:rPr>
                <w:rFonts w:asciiTheme="minorEastAsia" w:eastAsiaTheme="minorEastAsia" w:hAnsiTheme="minorEastAsia" w:hint="eastAsia"/>
                <w:color w:val="444444"/>
              </w:rPr>
              <w:t>月</w:t>
            </w:r>
            <w:r w:rsidRPr="0079322F">
              <w:rPr>
                <w:rFonts w:asciiTheme="minorEastAsia" w:eastAsiaTheme="minorEastAsia" w:hAnsiTheme="minorEastAsia" w:hint="eastAsia"/>
                <w:color w:val="444444"/>
              </w:rPr>
              <w:t xml:space="preserve"> </w:t>
            </w:r>
            <w:r w:rsidR="00B213E2" w:rsidRPr="0079322F">
              <w:rPr>
                <w:rFonts w:asciiTheme="minorEastAsia" w:eastAsiaTheme="minorEastAsia" w:hAnsiTheme="minorEastAsia" w:hint="eastAsia"/>
                <w:color w:val="444444"/>
              </w:rPr>
              <w:t>18</w:t>
            </w:r>
            <w:r w:rsidRPr="0079322F">
              <w:rPr>
                <w:rFonts w:asciiTheme="minorEastAsia" w:eastAsiaTheme="minorEastAsia" w:hAnsiTheme="minorEastAsia" w:hint="eastAsia"/>
                <w:color w:val="444444"/>
              </w:rPr>
              <w:t xml:space="preserve"> </w:t>
            </w:r>
            <w:r w:rsidR="00D85BE4" w:rsidRPr="0079322F">
              <w:rPr>
                <w:rFonts w:asciiTheme="minorEastAsia" w:eastAsiaTheme="minorEastAsia" w:hAnsiTheme="minorEastAsia" w:hint="eastAsia"/>
                <w:color w:val="444444"/>
              </w:rPr>
              <w:t>日起至201</w:t>
            </w:r>
            <w:r w:rsidRPr="0079322F">
              <w:rPr>
                <w:rFonts w:asciiTheme="minorEastAsia" w:eastAsiaTheme="minorEastAsia" w:hAnsiTheme="minorEastAsia" w:hint="eastAsia"/>
                <w:color w:val="444444"/>
              </w:rPr>
              <w:t>6</w:t>
            </w:r>
            <w:r w:rsidR="00D85BE4" w:rsidRPr="0079322F">
              <w:rPr>
                <w:rFonts w:asciiTheme="minorEastAsia" w:eastAsiaTheme="minorEastAsia" w:hAnsiTheme="minorEastAsia" w:hint="eastAsia"/>
                <w:color w:val="444444"/>
              </w:rPr>
              <w:t>年</w:t>
            </w:r>
            <w:r w:rsidR="00B213E2" w:rsidRPr="0079322F">
              <w:rPr>
                <w:rFonts w:asciiTheme="minorEastAsia" w:eastAsiaTheme="minorEastAsia" w:hAnsiTheme="minorEastAsia" w:hint="eastAsia"/>
                <w:color w:val="444444"/>
              </w:rPr>
              <w:t>11</w:t>
            </w:r>
            <w:r w:rsidR="00D85BE4" w:rsidRPr="0079322F">
              <w:rPr>
                <w:rFonts w:asciiTheme="minorEastAsia" w:eastAsiaTheme="minorEastAsia" w:hAnsiTheme="minorEastAsia" w:hint="eastAsia"/>
                <w:color w:val="444444"/>
              </w:rPr>
              <w:t>月</w:t>
            </w:r>
            <w:r w:rsidR="00B213E2" w:rsidRPr="0079322F">
              <w:rPr>
                <w:rFonts w:asciiTheme="minorEastAsia" w:eastAsiaTheme="minorEastAsia" w:hAnsiTheme="minorEastAsia" w:hint="eastAsia"/>
                <w:color w:val="444444"/>
              </w:rPr>
              <w:t>25</w:t>
            </w:r>
            <w:r w:rsidRPr="0079322F">
              <w:rPr>
                <w:rFonts w:asciiTheme="minorEastAsia" w:eastAsiaTheme="minorEastAsia" w:hAnsiTheme="minorEastAsia" w:hint="eastAsia"/>
                <w:color w:val="444444"/>
              </w:rPr>
              <w:t xml:space="preserve"> </w:t>
            </w:r>
            <w:r w:rsidR="00D85BE4" w:rsidRPr="0079322F">
              <w:rPr>
                <w:rFonts w:asciiTheme="minorEastAsia" w:eastAsiaTheme="minorEastAsia" w:hAnsiTheme="minorEastAsia" w:hint="eastAsia"/>
                <w:color w:val="444444"/>
              </w:rPr>
              <w:t>日止，每天（节假日除外）9:00—11:30，14:00—17:</w:t>
            </w:r>
            <w:r w:rsidR="00B213E2" w:rsidRPr="0079322F">
              <w:rPr>
                <w:rFonts w:asciiTheme="minorEastAsia" w:eastAsiaTheme="minorEastAsia" w:hAnsiTheme="minorEastAsia" w:hint="eastAsia"/>
                <w:color w:val="444444"/>
              </w:rPr>
              <w:t>0</w:t>
            </w:r>
            <w:r w:rsidR="00D85BE4" w:rsidRPr="0079322F">
              <w:rPr>
                <w:rFonts w:asciiTheme="minorEastAsia" w:eastAsiaTheme="minorEastAsia" w:hAnsiTheme="minorEastAsia" w:hint="eastAsia"/>
                <w:color w:val="444444"/>
              </w:rPr>
              <w:t>0（北京时间，下同）。</w:t>
            </w:r>
          </w:p>
          <w:p w:rsidR="00D85BE4" w:rsidRPr="0079322F" w:rsidRDefault="00DD60E1" w:rsidP="00C70B06">
            <w:pPr>
              <w:pStyle w:val="a6"/>
              <w:spacing w:line="276" w:lineRule="auto"/>
              <w:rPr>
                <w:rFonts w:ascii="微软雅黑" w:eastAsia="微软雅黑" w:hAnsi="微软雅黑"/>
                <w:color w:val="3D3D3D"/>
              </w:rPr>
            </w:pPr>
            <w:r w:rsidRPr="0079322F">
              <w:rPr>
                <w:rFonts w:asciiTheme="minorEastAsia" w:eastAsiaTheme="minorEastAsia" w:hAnsiTheme="minorEastAsia" w:hint="eastAsia"/>
                <w:color w:val="444444"/>
              </w:rPr>
              <w:t>（2）投标申请人在公告发布时间内请持单位介绍信以及法定代表人授权委托书到南京市玄武区龙蟠路151-1号赞成湖畔居商务楼4楼（江苏建诚工程咨询有限公司）并购买招标文件。招标文件每份售价300元，售后不退。</w:t>
            </w:r>
          </w:p>
          <w:p w:rsidR="00CA41AF" w:rsidRPr="0079322F" w:rsidRDefault="00D85BE4" w:rsidP="00CA41AF">
            <w:pPr>
              <w:rPr>
                <w:rFonts w:ascii="宋体" w:eastAsia="宋体" w:hAnsi="宋体" w:cs="宋体"/>
                <w:b/>
                <w:bCs/>
                <w:kern w:val="0"/>
                <w:sz w:val="24"/>
                <w:szCs w:val="24"/>
              </w:rPr>
            </w:pPr>
            <w:r w:rsidRPr="0079322F">
              <w:rPr>
                <w:rFonts w:ascii="宋体" w:eastAsia="宋体" w:hAnsi="宋体" w:cs="宋体" w:hint="eastAsia"/>
                <w:b/>
                <w:bCs/>
                <w:kern w:val="0"/>
                <w:sz w:val="24"/>
                <w:szCs w:val="24"/>
              </w:rPr>
              <w:t>四、</w:t>
            </w:r>
            <w:r w:rsidR="00CA41AF" w:rsidRPr="0079322F">
              <w:rPr>
                <w:rFonts w:ascii="宋体" w:eastAsia="宋体" w:hAnsi="宋体" w:cs="宋体" w:hint="eastAsia"/>
                <w:b/>
                <w:bCs/>
                <w:kern w:val="0"/>
                <w:sz w:val="24"/>
                <w:szCs w:val="24"/>
              </w:rPr>
              <w:t>评标办法：</w:t>
            </w:r>
          </w:p>
          <w:tbl>
            <w:tblPr>
              <w:tblW w:w="0" w:type="auto"/>
              <w:tblCellSpacing w:w="15" w:type="dxa"/>
              <w:tblCellMar>
                <w:top w:w="15" w:type="dxa"/>
                <w:left w:w="15" w:type="dxa"/>
                <w:bottom w:w="15" w:type="dxa"/>
                <w:right w:w="15" w:type="dxa"/>
              </w:tblCellMar>
              <w:tblLook w:val="04A0"/>
            </w:tblPr>
            <w:tblGrid>
              <w:gridCol w:w="6608"/>
            </w:tblGrid>
            <w:tr w:rsidR="00201157" w:rsidRPr="0079322F" w:rsidTr="00A34128">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81"/>
                    <w:gridCol w:w="2715"/>
                  </w:tblGrid>
                  <w:tr w:rsidR="00201157" w:rsidRPr="0079322F" w:rsidTr="00A34128">
                    <w:trPr>
                      <w:tblCellSpacing w:w="15" w:type="dxa"/>
                    </w:trPr>
                    <w:tc>
                      <w:tcPr>
                        <w:tcW w:w="0" w:type="auto"/>
                        <w:vAlign w:val="center"/>
                        <w:hideMark/>
                      </w:tcPr>
                      <w:p w:rsidR="00201157" w:rsidRPr="0079322F" w:rsidRDefault="00201157" w:rsidP="00A34128">
                        <w:pPr>
                          <w:widowControl/>
                          <w:spacing w:line="330" w:lineRule="atLeast"/>
                          <w:jc w:val="left"/>
                          <w:rPr>
                            <w:rFonts w:asciiTheme="minorEastAsia" w:hAnsiTheme="minorEastAsia" w:cs="宋体"/>
                            <w:color w:val="333333"/>
                            <w:kern w:val="0"/>
                            <w:sz w:val="24"/>
                            <w:szCs w:val="24"/>
                          </w:rPr>
                        </w:pPr>
                      </w:p>
                    </w:tc>
                    <w:tc>
                      <w:tcPr>
                        <w:tcW w:w="0" w:type="auto"/>
                        <w:vAlign w:val="center"/>
                        <w:hideMark/>
                      </w:tcPr>
                      <w:p w:rsidR="00201157" w:rsidRPr="0079322F" w:rsidRDefault="00201157" w:rsidP="00A34128">
                        <w:pPr>
                          <w:widowControl/>
                          <w:spacing w:line="330" w:lineRule="atLeast"/>
                          <w:jc w:val="left"/>
                          <w:rPr>
                            <w:rFonts w:asciiTheme="minorEastAsia" w:hAnsiTheme="minorEastAsia" w:cs="宋体"/>
                            <w:color w:val="333333"/>
                            <w:kern w:val="0"/>
                            <w:sz w:val="24"/>
                            <w:szCs w:val="24"/>
                          </w:rPr>
                        </w:pPr>
                        <w:r w:rsidRPr="0079322F">
                          <w:rPr>
                            <w:rFonts w:asciiTheme="minorEastAsia" w:hAnsiTheme="minorEastAsia" w:cs="宋体"/>
                            <w:color w:val="333333"/>
                            <w:kern w:val="0"/>
                            <w:sz w:val="24"/>
                            <w:szCs w:val="24"/>
                          </w:rPr>
                          <w:t xml:space="preserve">本标段采用合理低价法。 </w:t>
                        </w:r>
                      </w:p>
                    </w:tc>
                  </w:tr>
                </w:tbl>
                <w:p w:rsidR="00201157" w:rsidRPr="0079322F" w:rsidRDefault="00201157" w:rsidP="00A34128">
                  <w:pPr>
                    <w:widowControl/>
                    <w:spacing w:line="300" w:lineRule="atLeast"/>
                    <w:jc w:val="left"/>
                    <w:rPr>
                      <w:rFonts w:asciiTheme="minorEastAsia" w:hAnsiTheme="minorEastAsia" w:cs="宋体"/>
                      <w:color w:val="333333"/>
                      <w:kern w:val="0"/>
                      <w:sz w:val="24"/>
                      <w:szCs w:val="24"/>
                    </w:rPr>
                  </w:pPr>
                </w:p>
              </w:tc>
            </w:tr>
            <w:tr w:rsidR="00201157" w:rsidRPr="0079322F" w:rsidTr="00A34128">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81"/>
                    <w:gridCol w:w="6437"/>
                  </w:tblGrid>
                  <w:tr w:rsidR="00201157" w:rsidRPr="0079322F" w:rsidTr="00A34128">
                    <w:trPr>
                      <w:tblCellSpacing w:w="15" w:type="dxa"/>
                    </w:trPr>
                    <w:tc>
                      <w:tcPr>
                        <w:tcW w:w="0" w:type="auto"/>
                        <w:vAlign w:val="center"/>
                        <w:hideMark/>
                      </w:tcPr>
                      <w:p w:rsidR="00201157" w:rsidRPr="0079322F" w:rsidRDefault="00201157" w:rsidP="00A34128">
                        <w:pPr>
                          <w:widowControl/>
                          <w:spacing w:line="330" w:lineRule="atLeast"/>
                          <w:jc w:val="left"/>
                          <w:rPr>
                            <w:rFonts w:asciiTheme="minorEastAsia" w:hAnsiTheme="minorEastAsia" w:cs="宋体"/>
                            <w:color w:val="333333"/>
                            <w:kern w:val="0"/>
                            <w:sz w:val="24"/>
                            <w:szCs w:val="24"/>
                          </w:rPr>
                        </w:pPr>
                      </w:p>
                    </w:tc>
                    <w:tc>
                      <w:tcPr>
                        <w:tcW w:w="0" w:type="auto"/>
                        <w:vAlign w:val="center"/>
                        <w:hideMark/>
                      </w:tcPr>
                      <w:p w:rsidR="00201157" w:rsidRPr="0079322F" w:rsidRDefault="00201157" w:rsidP="00A34128">
                        <w:pPr>
                          <w:widowControl/>
                          <w:spacing w:line="330" w:lineRule="atLeast"/>
                          <w:jc w:val="left"/>
                          <w:rPr>
                            <w:rFonts w:asciiTheme="minorEastAsia" w:hAnsiTheme="minorEastAsia" w:cs="宋体"/>
                            <w:color w:val="333333"/>
                            <w:kern w:val="0"/>
                            <w:sz w:val="24"/>
                            <w:szCs w:val="24"/>
                          </w:rPr>
                        </w:pPr>
                        <w:r w:rsidRPr="0079322F">
                          <w:rPr>
                            <w:rFonts w:asciiTheme="minorEastAsia" w:hAnsiTheme="minorEastAsia" w:cs="宋体"/>
                            <w:color w:val="333333"/>
                            <w:kern w:val="0"/>
                            <w:sz w:val="24"/>
                            <w:szCs w:val="24"/>
                          </w:rPr>
                          <w:t>评标基准价计算与修正方式：方式三</w:t>
                        </w:r>
                        <w:r w:rsidRPr="0079322F">
                          <w:rPr>
                            <w:rFonts w:asciiTheme="minorEastAsia" w:hAnsiTheme="minorEastAsia" w:cs="宋体"/>
                            <w:color w:val="333333"/>
                            <w:kern w:val="0"/>
                            <w:sz w:val="24"/>
                            <w:szCs w:val="24"/>
                          </w:rPr>
                          <w:br/>
                          <w:t xml:space="preserve">评标基准价计算方法 </w:t>
                        </w:r>
                        <w:r w:rsidRPr="0079322F">
                          <w:rPr>
                            <w:rFonts w:asciiTheme="minorEastAsia" w:hAnsiTheme="minorEastAsia" w:cs="宋体"/>
                            <w:color w:val="333333"/>
                            <w:kern w:val="0"/>
                            <w:sz w:val="24"/>
                            <w:szCs w:val="24"/>
                          </w:rPr>
                          <w:br/>
                          <w:t>   方法四:开标时由投标人代表随机抽取确定下列方法之一作为投标报价的评审标准。</w:t>
                        </w:r>
                        <w:r w:rsidRPr="0079322F">
                          <w:rPr>
                            <w:rFonts w:asciiTheme="minorEastAsia" w:hAnsiTheme="minorEastAsia" w:cs="宋体"/>
                            <w:color w:val="333333"/>
                            <w:kern w:val="0"/>
                            <w:sz w:val="24"/>
                            <w:szCs w:val="24"/>
                          </w:rPr>
                          <w:br/>
                        </w:r>
                        <w:r w:rsidRPr="0079322F">
                          <w:rPr>
                            <w:rFonts w:asciiTheme="minorEastAsia" w:hAnsiTheme="minorEastAsia" w:cs="宋体"/>
                            <w:color w:val="333333"/>
                            <w:kern w:val="0"/>
                            <w:sz w:val="24"/>
                            <w:szCs w:val="24"/>
                          </w:rPr>
                          <w:lastRenderedPageBreak/>
                          <w:t>   方法一:以有效投标文件的评标价算术平均值为 A（若7≤有效投标文件&lt;10 家时，去掉其中的一个最高价和一个最低价后取算术平均值为A；若有效投标文件≥10 家时，去掉其中的二个最高价和二个最低价后取算术平均值为A）。评标基准价 =A ×K，K 值在开标前由投标人推选的代表随机抽取确定，K 值的取值范围为95%-98%（抽取数值为95%、95.5%、96%、96.5%、97%、97.5%、98%）。在有效投标中按照评标价偏离评标基准价由小至大的次序，推荐1至3名中标候选人。</w:t>
                        </w:r>
                        <w:r w:rsidRPr="0079322F">
                          <w:rPr>
                            <w:rFonts w:asciiTheme="minorEastAsia" w:hAnsiTheme="minorEastAsia" w:cs="宋体"/>
                            <w:color w:val="333333"/>
                            <w:kern w:val="0"/>
                            <w:sz w:val="24"/>
                            <w:szCs w:val="24"/>
                          </w:rPr>
                          <w:br/>
                          <w:t>   方法二 :以有效投标文件的评标价算术平均值为 A（若7≤有效投标文件&lt;10 家时，去掉其中的一个最高价和一个最低价后取算术平均值为 A；；若有效投标文件≥10 家时，去掉其中的二个最高价和二个最低价后取算术平均值为 A），最高投标限价为B，则:评标基准价 =A ×K1 ×Q1+B ×K2 ×Q2，Q2=1-Q1；Q1 、K1 值在开标由投标人推选的代表随机抽取确定。Q1的抽取范围为65%—85%（抽取数值为65%、70%、75%、80%、85%）， K1 的抽取范围为 95%～98%（抽取数值为95%、95.5%、96%、96.5%、97%、97.5%、98%）；K2由招标人在招标文件中明确。在有效投标中按照评标价偏离评标基准价由小至大的次序，推荐1至3名中标候选人</w:t>
                        </w:r>
                        <w:r w:rsidRPr="0079322F">
                          <w:rPr>
                            <w:rFonts w:asciiTheme="minorEastAsia" w:hAnsiTheme="minorEastAsia" w:cs="宋体"/>
                            <w:color w:val="333333"/>
                            <w:kern w:val="0"/>
                            <w:sz w:val="24"/>
                            <w:szCs w:val="24"/>
                          </w:rPr>
                          <w:br/>
                          <w:t>基准价修正方式：采用该方式的,评标结束后,除确认存在计算错误外,方法一和方法二的评标基准价不因招投标当事人质疑、投诉、复议以及其它任何情形而改变。</w:t>
                        </w:r>
                      </w:p>
                    </w:tc>
                  </w:tr>
                </w:tbl>
                <w:p w:rsidR="00201157" w:rsidRPr="0079322F" w:rsidRDefault="00201157" w:rsidP="00A34128">
                  <w:pPr>
                    <w:widowControl/>
                    <w:spacing w:line="300" w:lineRule="atLeast"/>
                    <w:jc w:val="left"/>
                    <w:rPr>
                      <w:rFonts w:asciiTheme="minorEastAsia" w:hAnsiTheme="minorEastAsia" w:cs="宋体"/>
                      <w:color w:val="333333"/>
                      <w:kern w:val="0"/>
                      <w:sz w:val="24"/>
                      <w:szCs w:val="24"/>
                    </w:rPr>
                  </w:pPr>
                </w:p>
              </w:tc>
            </w:tr>
          </w:tbl>
          <w:p w:rsidR="00D85BE4" w:rsidRPr="0079322F" w:rsidRDefault="00D85BE4">
            <w:pPr>
              <w:pStyle w:val="a6"/>
              <w:spacing w:line="360" w:lineRule="auto"/>
              <w:ind w:firstLine="469"/>
              <w:rPr>
                <w:rFonts w:ascii="微软雅黑" w:eastAsia="微软雅黑" w:hAnsi="微软雅黑"/>
                <w:color w:val="3D3D3D"/>
                <w:sz w:val="25"/>
                <w:szCs w:val="25"/>
              </w:rPr>
            </w:pPr>
            <w:r w:rsidRPr="0079322F">
              <w:rPr>
                <w:rFonts w:hint="eastAsia"/>
                <w:b/>
                <w:bCs/>
              </w:rPr>
              <w:lastRenderedPageBreak/>
              <w:t>五、</w:t>
            </w:r>
            <w:r w:rsidR="009F7945" w:rsidRPr="0079322F">
              <w:rPr>
                <w:rFonts w:hint="eastAsia"/>
                <w:b/>
                <w:bCs/>
              </w:rPr>
              <w:t>其他事项</w:t>
            </w:r>
          </w:p>
          <w:p w:rsidR="009F7945" w:rsidRPr="0079322F" w:rsidRDefault="009F7945" w:rsidP="00B213E2">
            <w:pPr>
              <w:widowControl/>
              <w:spacing w:line="276" w:lineRule="auto"/>
              <w:jc w:val="left"/>
              <w:rPr>
                <w:rFonts w:asciiTheme="minorEastAsia" w:hAnsiTheme="minorEastAsia" w:cs="宋体"/>
                <w:color w:val="444444"/>
                <w:kern w:val="0"/>
                <w:sz w:val="24"/>
                <w:szCs w:val="24"/>
              </w:rPr>
            </w:pPr>
            <w:r w:rsidRPr="0079322F">
              <w:rPr>
                <w:rFonts w:asciiTheme="minorEastAsia" w:hAnsiTheme="minorEastAsia" w:cs="宋体" w:hint="eastAsia"/>
                <w:color w:val="444444"/>
                <w:kern w:val="0"/>
                <w:sz w:val="24"/>
                <w:szCs w:val="24"/>
              </w:rPr>
              <w:t>（1）潜在投标人的单位名称必须与企业资质证书上的单位名称一致；如不一致，视为资格审查不合格；</w:t>
            </w:r>
          </w:p>
          <w:p w:rsidR="00C70B06" w:rsidRPr="0079322F" w:rsidRDefault="009F7945" w:rsidP="00B213E2">
            <w:pPr>
              <w:tabs>
                <w:tab w:val="left" w:pos="0"/>
                <w:tab w:val="left" w:pos="993"/>
                <w:tab w:val="left" w:pos="1134"/>
              </w:tabs>
              <w:adjustRightInd w:val="0"/>
              <w:snapToGrid w:val="0"/>
              <w:spacing w:line="276" w:lineRule="auto"/>
              <w:rPr>
                <w:rFonts w:asciiTheme="minorEastAsia" w:hAnsiTheme="minorEastAsia" w:cs="宋体"/>
                <w:color w:val="444444"/>
                <w:kern w:val="0"/>
                <w:sz w:val="24"/>
                <w:szCs w:val="24"/>
              </w:rPr>
            </w:pPr>
            <w:r w:rsidRPr="0079322F">
              <w:rPr>
                <w:rFonts w:asciiTheme="minorEastAsia" w:hAnsiTheme="minorEastAsia" w:cs="宋体" w:hint="eastAsia"/>
                <w:color w:val="444444"/>
                <w:kern w:val="0"/>
                <w:sz w:val="24"/>
                <w:szCs w:val="24"/>
              </w:rPr>
              <w:t>（2）</w:t>
            </w:r>
            <w:r w:rsidR="00A73B99" w:rsidRPr="0079322F">
              <w:rPr>
                <w:rFonts w:asciiTheme="minorEastAsia" w:hAnsiTheme="minorEastAsia" w:cs="宋体" w:hint="eastAsia"/>
                <w:color w:val="444444"/>
                <w:kern w:val="0"/>
                <w:sz w:val="24"/>
                <w:szCs w:val="24"/>
              </w:rPr>
              <w:t>开标时，本工程各潜在投标人的授权委托人携带身份证原件在投标截止时间前到达开标现场参加开标会，否则其标书将被退回；</w:t>
            </w:r>
          </w:p>
          <w:p w:rsidR="009F7945" w:rsidRPr="0079322F" w:rsidRDefault="009F7945" w:rsidP="0079322F">
            <w:pPr>
              <w:widowControl/>
              <w:spacing w:line="276" w:lineRule="auto"/>
              <w:ind w:firstLineChars="50" w:firstLine="120"/>
              <w:jc w:val="left"/>
              <w:rPr>
                <w:rFonts w:asciiTheme="minorEastAsia" w:hAnsiTheme="minorEastAsia" w:cs="宋体"/>
                <w:color w:val="444444"/>
                <w:kern w:val="0"/>
                <w:sz w:val="24"/>
                <w:szCs w:val="24"/>
              </w:rPr>
            </w:pPr>
            <w:r w:rsidRPr="0079322F">
              <w:rPr>
                <w:rFonts w:asciiTheme="minorEastAsia" w:hAnsiTheme="minorEastAsia" w:cs="宋体" w:hint="eastAsia"/>
                <w:color w:val="444444"/>
                <w:kern w:val="0"/>
                <w:sz w:val="24"/>
                <w:szCs w:val="24"/>
              </w:rPr>
              <w:t>招标代理：江苏建诚工程咨询有限公司</w:t>
            </w:r>
          </w:p>
          <w:p w:rsidR="009F7945" w:rsidRPr="0079322F" w:rsidRDefault="009F7945" w:rsidP="0079322F">
            <w:pPr>
              <w:widowControl/>
              <w:spacing w:line="276" w:lineRule="auto"/>
              <w:ind w:firstLineChars="50" w:firstLine="120"/>
              <w:jc w:val="left"/>
              <w:rPr>
                <w:rFonts w:asciiTheme="minorEastAsia" w:hAnsiTheme="minorEastAsia" w:cs="宋体"/>
                <w:color w:val="444444"/>
                <w:kern w:val="0"/>
                <w:sz w:val="24"/>
                <w:szCs w:val="24"/>
              </w:rPr>
            </w:pPr>
            <w:r w:rsidRPr="0079322F">
              <w:rPr>
                <w:rFonts w:asciiTheme="minorEastAsia" w:hAnsiTheme="minorEastAsia" w:cs="宋体" w:hint="eastAsia"/>
                <w:color w:val="444444"/>
                <w:kern w:val="0"/>
                <w:sz w:val="24"/>
                <w:szCs w:val="24"/>
              </w:rPr>
              <w:t>地址：南京市玄武区龙蟠路151-1号赞成湖畔居商务楼4楼</w:t>
            </w:r>
          </w:p>
          <w:p w:rsidR="009F7945" w:rsidRPr="0079322F" w:rsidRDefault="009F7945" w:rsidP="00B213E2">
            <w:pPr>
              <w:widowControl/>
              <w:spacing w:line="276" w:lineRule="auto"/>
              <w:jc w:val="left"/>
              <w:rPr>
                <w:rFonts w:asciiTheme="minorEastAsia" w:hAnsiTheme="minorEastAsia" w:cs="宋体"/>
                <w:color w:val="444444"/>
                <w:kern w:val="0"/>
                <w:sz w:val="24"/>
                <w:szCs w:val="24"/>
              </w:rPr>
            </w:pPr>
            <w:r w:rsidRPr="0079322F">
              <w:rPr>
                <w:rFonts w:asciiTheme="minorEastAsia" w:hAnsiTheme="minorEastAsia" w:cs="宋体" w:hint="eastAsia"/>
                <w:color w:val="444444"/>
                <w:kern w:val="0"/>
                <w:sz w:val="24"/>
                <w:szCs w:val="24"/>
              </w:rPr>
              <w:t xml:space="preserve"> 联系人：刘工</w:t>
            </w:r>
          </w:p>
          <w:p w:rsidR="009F7945" w:rsidRPr="0079322F" w:rsidRDefault="009F7945" w:rsidP="0079322F">
            <w:pPr>
              <w:widowControl/>
              <w:spacing w:line="276" w:lineRule="auto"/>
              <w:ind w:firstLineChars="50" w:firstLine="120"/>
              <w:jc w:val="left"/>
              <w:rPr>
                <w:rFonts w:asciiTheme="minorEastAsia" w:hAnsiTheme="minorEastAsia" w:cs="宋体"/>
                <w:color w:val="444444"/>
                <w:kern w:val="0"/>
                <w:sz w:val="24"/>
                <w:szCs w:val="24"/>
              </w:rPr>
            </w:pPr>
            <w:r w:rsidRPr="0079322F">
              <w:rPr>
                <w:rFonts w:asciiTheme="minorEastAsia" w:hAnsiTheme="minorEastAsia" w:cs="宋体" w:hint="eastAsia"/>
                <w:color w:val="444444"/>
                <w:kern w:val="0"/>
                <w:sz w:val="24"/>
                <w:szCs w:val="24"/>
              </w:rPr>
              <w:t>电话：83650522-8004</w:t>
            </w:r>
          </w:p>
          <w:p w:rsidR="00D85BE4" w:rsidRPr="00712B2B" w:rsidRDefault="009F7945" w:rsidP="00B213E2">
            <w:pPr>
              <w:widowControl/>
              <w:spacing w:line="276" w:lineRule="auto"/>
              <w:jc w:val="left"/>
              <w:rPr>
                <w:rFonts w:asciiTheme="minorEastAsia" w:hAnsiTheme="minorEastAsia" w:cs="宋体"/>
                <w:color w:val="444444"/>
                <w:kern w:val="0"/>
                <w:sz w:val="24"/>
                <w:szCs w:val="24"/>
              </w:rPr>
            </w:pPr>
            <w:r w:rsidRPr="0079322F">
              <w:rPr>
                <w:rFonts w:asciiTheme="minorEastAsia" w:hAnsiTheme="minorEastAsia" w:cs="宋体" w:hint="eastAsia"/>
                <w:color w:val="444444"/>
                <w:kern w:val="0"/>
                <w:sz w:val="24"/>
                <w:szCs w:val="24"/>
              </w:rPr>
              <w:t xml:space="preserve"> 传真：83650522-8039</w:t>
            </w:r>
          </w:p>
        </w:tc>
      </w:tr>
    </w:tbl>
    <w:p w:rsidR="00B225BA" w:rsidRDefault="00B225BA" w:rsidP="00B213E2"/>
    <w:sectPr w:rsidR="00B225BA" w:rsidSect="00CC4DA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4191" w:rsidRDefault="00704191" w:rsidP="00B22C82">
      <w:r>
        <w:separator/>
      </w:r>
    </w:p>
  </w:endnote>
  <w:endnote w:type="continuationSeparator" w:id="0">
    <w:p w:rsidR="00704191" w:rsidRDefault="00704191" w:rsidP="00B22C8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Optima">
    <w:altName w:val="Courier New"/>
    <w:charset w:val="00"/>
    <w:family w:val="swiss"/>
    <w:pitch w:val="default"/>
    <w:sig w:usb0="00000003" w:usb1="00000000" w:usb2="00000000" w:usb3="00000000" w:csb0="00000001" w:csb1="00000000"/>
  </w:font>
  <w:font w:name="汉仪书宋一简">
    <w:altName w:val="宋体"/>
    <w:charset w:val="86"/>
    <w:family w:val="modern"/>
    <w:pitch w:val="default"/>
    <w:sig w:usb0="00000000" w:usb1="080E0800" w:usb2="00000012"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4191" w:rsidRDefault="00704191" w:rsidP="00B22C82">
      <w:r>
        <w:separator/>
      </w:r>
    </w:p>
  </w:footnote>
  <w:footnote w:type="continuationSeparator" w:id="0">
    <w:p w:rsidR="00704191" w:rsidRDefault="00704191" w:rsidP="00B22C8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63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22C82"/>
    <w:rsid w:val="00070133"/>
    <w:rsid w:val="00075636"/>
    <w:rsid w:val="0008129D"/>
    <w:rsid w:val="00177403"/>
    <w:rsid w:val="00201157"/>
    <w:rsid w:val="002442D1"/>
    <w:rsid w:val="00336AAE"/>
    <w:rsid w:val="00396E12"/>
    <w:rsid w:val="003D560D"/>
    <w:rsid w:val="00433590"/>
    <w:rsid w:val="004D2277"/>
    <w:rsid w:val="005C56DE"/>
    <w:rsid w:val="005C7BC7"/>
    <w:rsid w:val="006060D6"/>
    <w:rsid w:val="00632AF4"/>
    <w:rsid w:val="00704191"/>
    <w:rsid w:val="0070710E"/>
    <w:rsid w:val="00712B2B"/>
    <w:rsid w:val="0071666D"/>
    <w:rsid w:val="007176D5"/>
    <w:rsid w:val="007406F9"/>
    <w:rsid w:val="0079322F"/>
    <w:rsid w:val="00913FC6"/>
    <w:rsid w:val="00984084"/>
    <w:rsid w:val="009F7945"/>
    <w:rsid w:val="00A1002E"/>
    <w:rsid w:val="00A40364"/>
    <w:rsid w:val="00A73B99"/>
    <w:rsid w:val="00B07036"/>
    <w:rsid w:val="00B114E6"/>
    <w:rsid w:val="00B213E2"/>
    <w:rsid w:val="00B225BA"/>
    <w:rsid w:val="00B22C82"/>
    <w:rsid w:val="00B31F6B"/>
    <w:rsid w:val="00B60B5F"/>
    <w:rsid w:val="00B64191"/>
    <w:rsid w:val="00C030B0"/>
    <w:rsid w:val="00C34C2F"/>
    <w:rsid w:val="00C70B06"/>
    <w:rsid w:val="00CA41AF"/>
    <w:rsid w:val="00CB7354"/>
    <w:rsid w:val="00CC4DA5"/>
    <w:rsid w:val="00CD07A4"/>
    <w:rsid w:val="00D469BA"/>
    <w:rsid w:val="00D85BE4"/>
    <w:rsid w:val="00DB4053"/>
    <w:rsid w:val="00DD60E1"/>
    <w:rsid w:val="00FA18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4DA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22C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22C82"/>
    <w:rPr>
      <w:sz w:val="18"/>
      <w:szCs w:val="18"/>
    </w:rPr>
  </w:style>
  <w:style w:type="paragraph" w:styleId="a4">
    <w:name w:val="footer"/>
    <w:basedOn w:val="a"/>
    <w:link w:val="Char0"/>
    <w:uiPriority w:val="99"/>
    <w:semiHidden/>
    <w:unhideWhenUsed/>
    <w:rsid w:val="00B22C8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22C82"/>
    <w:rPr>
      <w:sz w:val="18"/>
      <w:szCs w:val="18"/>
    </w:rPr>
  </w:style>
  <w:style w:type="character" w:styleId="a5">
    <w:name w:val="Hyperlink"/>
    <w:basedOn w:val="a0"/>
    <w:uiPriority w:val="99"/>
    <w:semiHidden/>
    <w:unhideWhenUsed/>
    <w:rsid w:val="00B22C82"/>
    <w:rPr>
      <w:strike w:val="0"/>
      <w:dstrike w:val="0"/>
      <w:color w:val="3D3D3D"/>
      <w:u w:val="none"/>
      <w:effect w:val="none"/>
    </w:rPr>
  </w:style>
  <w:style w:type="paragraph" w:styleId="a6">
    <w:name w:val="Normal (Web)"/>
    <w:basedOn w:val="a"/>
    <w:uiPriority w:val="99"/>
    <w:unhideWhenUsed/>
    <w:rsid w:val="00D85BE4"/>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D85BE4"/>
    <w:rPr>
      <w:b/>
      <w:bCs/>
    </w:rPr>
  </w:style>
  <w:style w:type="character" w:customStyle="1" w:styleId="Char1">
    <w:name w:val="正文缩进 Char"/>
    <w:basedOn w:val="a0"/>
    <w:link w:val="a8"/>
    <w:locked/>
    <w:rsid w:val="007406F9"/>
    <w:rPr>
      <w:rFonts w:ascii="Optima" w:eastAsia="汉仪书宋一简" w:hAnsi="Optima" w:cs="Times New Roman"/>
      <w:sz w:val="22"/>
      <w:szCs w:val="20"/>
    </w:rPr>
  </w:style>
  <w:style w:type="paragraph" w:styleId="a8">
    <w:name w:val="Normal Indent"/>
    <w:basedOn w:val="a"/>
    <w:link w:val="Char1"/>
    <w:rsid w:val="007406F9"/>
    <w:pPr>
      <w:spacing w:line="340" w:lineRule="exact"/>
      <w:ind w:firstLine="420"/>
    </w:pPr>
    <w:rPr>
      <w:rFonts w:ascii="Optima" w:eastAsia="汉仪书宋一简" w:hAnsi="Optima" w:cs="Times New Roman"/>
      <w:sz w:val="22"/>
      <w:szCs w:val="20"/>
    </w:rPr>
  </w:style>
</w:styles>
</file>

<file path=word/webSettings.xml><?xml version="1.0" encoding="utf-8"?>
<w:webSettings xmlns:r="http://schemas.openxmlformats.org/officeDocument/2006/relationships" xmlns:w="http://schemas.openxmlformats.org/wordprocessingml/2006/main">
  <w:divs>
    <w:div w:id="194192707">
      <w:bodyDiv w:val="1"/>
      <w:marLeft w:val="0"/>
      <w:marRight w:val="0"/>
      <w:marTop w:val="0"/>
      <w:marBottom w:val="0"/>
      <w:divBdr>
        <w:top w:val="none" w:sz="0" w:space="0" w:color="auto"/>
        <w:left w:val="none" w:sz="0" w:space="0" w:color="auto"/>
        <w:bottom w:val="none" w:sz="0" w:space="0" w:color="auto"/>
        <w:right w:val="none" w:sz="0" w:space="0" w:color="auto"/>
      </w:divBdr>
      <w:divsChild>
        <w:div w:id="826478690">
          <w:marLeft w:val="0"/>
          <w:marRight w:val="0"/>
          <w:marTop w:val="0"/>
          <w:marBottom w:val="0"/>
          <w:divBdr>
            <w:top w:val="none" w:sz="0" w:space="0" w:color="auto"/>
            <w:left w:val="none" w:sz="0" w:space="0" w:color="auto"/>
            <w:bottom w:val="none" w:sz="0" w:space="0" w:color="auto"/>
            <w:right w:val="none" w:sz="0" w:space="0" w:color="auto"/>
          </w:divBdr>
          <w:divsChild>
            <w:div w:id="1600527023">
              <w:marLeft w:val="0"/>
              <w:marRight w:val="0"/>
              <w:marTop w:val="0"/>
              <w:marBottom w:val="0"/>
              <w:divBdr>
                <w:top w:val="single" w:sz="6" w:space="0" w:color="E5E5E5"/>
                <w:left w:val="single" w:sz="6" w:space="0" w:color="E5E5E5"/>
                <w:bottom w:val="single" w:sz="6" w:space="0" w:color="E5E5E5"/>
                <w:right w:val="single" w:sz="6" w:space="0" w:color="E5E5E5"/>
              </w:divBdr>
              <w:divsChild>
                <w:div w:id="1680350449">
                  <w:marLeft w:val="0"/>
                  <w:marRight w:val="0"/>
                  <w:marTop w:val="0"/>
                  <w:marBottom w:val="0"/>
                  <w:divBdr>
                    <w:top w:val="none" w:sz="0" w:space="0" w:color="auto"/>
                    <w:left w:val="none" w:sz="0" w:space="0" w:color="auto"/>
                    <w:bottom w:val="none" w:sz="0" w:space="0" w:color="auto"/>
                    <w:right w:val="none" w:sz="0" w:space="0" w:color="auto"/>
                  </w:divBdr>
                  <w:divsChild>
                    <w:div w:id="130115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193</TotalTime>
  <Pages>3</Pages>
  <Words>300</Words>
  <Characters>1716</Characters>
  <Application>Microsoft Office Word</Application>
  <DocSecurity>0</DocSecurity>
  <Lines>14</Lines>
  <Paragraphs>4</Paragraphs>
  <ScaleCrop>false</ScaleCrop>
  <Company>Sky123.Org</Company>
  <LinksUpToDate>false</LinksUpToDate>
  <CharactersWithSpaces>2012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Administrator</cp:lastModifiedBy>
  <cp:revision>32</cp:revision>
  <cp:lastPrinted>2016-10-27T01:41:00Z</cp:lastPrinted>
  <dcterms:created xsi:type="dcterms:W3CDTF">2016-10-09T02:24:00Z</dcterms:created>
  <dcterms:modified xsi:type="dcterms:W3CDTF">2016-11-18T06:51:00Z</dcterms:modified>
</cp:coreProperties>
</file>