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hint="eastAsia" w:ascii="宋体" w:hAnsi="宋体" w:eastAsia="宋体" w:cs="宋体"/>
          <w:b/>
          <w:sz w:val="28"/>
          <w:szCs w:val="28"/>
        </w:rPr>
      </w:pPr>
      <w:r>
        <w:rPr>
          <w:rFonts w:hint="eastAsia" w:ascii="宋体" w:hAnsi="宋体" w:eastAsia="宋体" w:cs="宋体"/>
          <w:b/>
          <w:sz w:val="28"/>
          <w:szCs w:val="28"/>
        </w:rPr>
        <w:t>N0.2011G14青奥城地块项目青奥中心国际青年会议酒店所需客房用品采购及其相关服务招标公告</w:t>
      </w:r>
    </w:p>
    <w:p>
      <w:pPr>
        <w:spacing w:line="360" w:lineRule="auto"/>
        <w:ind w:firstLine="422" w:firstLineChars="200"/>
        <w:jc w:val="center"/>
      </w:pPr>
      <w:r>
        <w:rPr>
          <w:rFonts w:hint="eastAsia" w:ascii="宋体" w:hAnsi="宋体" w:eastAsia="宋体" w:cs="宋体"/>
          <w:b/>
          <w:sz w:val="28"/>
          <w:szCs w:val="28"/>
        </w:rPr>
        <w:t>招标编号：06601690</w:t>
      </w:r>
      <w:r>
        <w:rPr>
          <w:rFonts w:hint="eastAsia" w:ascii="宋体" w:hAnsi="宋体" w:eastAsia="宋体" w:cs="宋体"/>
          <w:b/>
          <w:sz w:val="28"/>
          <w:szCs w:val="28"/>
          <w:lang w:val="en-US" w:eastAsia="zh-CN"/>
        </w:rPr>
        <w:t>2517</w:t>
      </w:r>
      <w:bookmarkStart w:id="7" w:name="_GoBack"/>
      <w:bookmarkEnd w:id="7"/>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N0.2011G14青奥城地块项目青奥中心国际青年会议酒店所需客房用品采购及其相关服务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需客房用品采购及其相关服务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1项目名称：N0.2011G14青奥城地块项目青奥中心国际青年会议酒店所需客房用品采购及其相关服务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3.1投标人具有独立法人资格，招标内容在其营业执照的经营范围内，提供营业执照（副本），注册资本金不低于人民币300万元或等值外币。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3.3投标人提供2014年1月1日（以合同签订时间为准）至今签订的高星级酒店客房用品合同金额人民币80万元或等值外币以上合同。（原件备查）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招标文件发售时间：2016年10月</w:t>
      </w:r>
      <w:r>
        <w:rPr>
          <w:rFonts w:hint="eastAsia" w:ascii="宋体" w:hAnsi="宋体"/>
          <w:szCs w:val="21"/>
          <w:lang w:val="en-US" w:eastAsia="zh-CN"/>
        </w:rPr>
        <w:t>27</w:t>
      </w:r>
      <w:r>
        <w:rPr>
          <w:rFonts w:hint="eastAsia" w:ascii="宋体" w:hAnsi="宋体"/>
          <w:szCs w:val="21"/>
        </w:rPr>
        <w:t>日至2016年1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 w:val="20"/>
          <w:szCs w:val="21"/>
          <w:u w:val="single"/>
        </w:rPr>
        <w:t>于磊</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74F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2016-10-27T03:31:00Z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