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240" w:line="360" w:lineRule="auto"/>
        <w:jc w:val="center"/>
        <w:rPr>
          <w:rFonts w:ascii="宋体"/>
          <w:b/>
          <w:color w:val="000000"/>
          <w:sz w:val="44"/>
          <w:szCs w:val="44"/>
        </w:rPr>
      </w:pPr>
    </w:p>
    <w:p>
      <w:pPr>
        <w:spacing w:before="240" w:line="360" w:lineRule="auto"/>
        <w:jc w:val="center"/>
        <w:rPr>
          <w:rFonts w:ascii="宋体"/>
          <w:b/>
          <w:color w:val="000000"/>
          <w:sz w:val="44"/>
          <w:szCs w:val="44"/>
        </w:rPr>
      </w:pPr>
    </w:p>
    <w:p>
      <w:pPr>
        <w:spacing w:before="240" w:line="360" w:lineRule="auto"/>
        <w:jc w:val="center"/>
        <w:rPr>
          <w:rFonts w:ascii="宋体"/>
          <w:b/>
          <w:sz w:val="48"/>
          <w:szCs w:val="48"/>
        </w:rPr>
      </w:pPr>
      <w:r>
        <w:rPr>
          <w:rFonts w:hint="eastAsia" w:ascii="宋体" w:hAnsi="宋体"/>
          <w:b/>
          <w:sz w:val="48"/>
          <w:szCs w:val="48"/>
        </w:rPr>
        <w:t>南京国际博览中心</w:t>
      </w:r>
    </w:p>
    <w:p>
      <w:pPr>
        <w:spacing w:before="240" w:line="360" w:lineRule="auto"/>
        <w:jc w:val="center"/>
        <w:rPr>
          <w:rFonts w:ascii="宋体"/>
          <w:b/>
          <w:sz w:val="48"/>
          <w:szCs w:val="48"/>
        </w:rPr>
      </w:pPr>
      <w:r>
        <w:rPr>
          <w:rFonts w:hint="eastAsia" w:ascii="宋体" w:hAnsi="宋体"/>
          <w:b/>
          <w:sz w:val="48"/>
          <w:szCs w:val="48"/>
        </w:rPr>
        <w:t>招标代理</w:t>
      </w:r>
    </w:p>
    <w:p>
      <w:pPr>
        <w:spacing w:line="360" w:lineRule="auto"/>
        <w:jc w:val="center"/>
        <w:rPr>
          <w:rFonts w:ascii="宋体"/>
          <w:spacing w:val="-32"/>
          <w:w w:val="150"/>
          <w:sz w:val="44"/>
          <w:szCs w:val="44"/>
        </w:rPr>
      </w:pPr>
    </w:p>
    <w:p>
      <w:pPr>
        <w:rPr>
          <w:rFonts w:ascii="宋体"/>
          <w:w w:val="150"/>
          <w:sz w:val="44"/>
          <w:szCs w:val="44"/>
        </w:rPr>
      </w:pPr>
    </w:p>
    <w:p>
      <w:pPr>
        <w:jc w:val="center"/>
        <w:rPr>
          <w:rFonts w:ascii="宋体"/>
          <w:spacing w:val="20"/>
          <w:sz w:val="30"/>
        </w:rPr>
      </w:pPr>
    </w:p>
    <w:p>
      <w:pPr>
        <w:jc w:val="center"/>
        <w:rPr>
          <w:rFonts w:ascii="宋体"/>
          <w:b/>
          <w:bCs/>
          <w:sz w:val="72"/>
          <w:szCs w:val="72"/>
        </w:rPr>
      </w:pPr>
      <w:r>
        <w:rPr>
          <w:rFonts w:hint="eastAsia" w:ascii="宋体" w:hAnsi="宋体"/>
          <w:b/>
          <w:bCs/>
          <w:sz w:val="72"/>
          <w:szCs w:val="72"/>
        </w:rPr>
        <w:t>招标文件</w:t>
      </w:r>
    </w:p>
    <w:p>
      <w:pPr>
        <w:spacing w:line="360" w:lineRule="auto"/>
        <w:jc w:val="center"/>
        <w:rPr>
          <w:rFonts w:ascii="宋体"/>
          <w:bCs/>
          <w:sz w:val="72"/>
          <w:szCs w:val="72"/>
        </w:rPr>
      </w:pPr>
    </w:p>
    <w:p>
      <w:pPr>
        <w:jc w:val="center"/>
        <w:rPr>
          <w:rFonts w:ascii="宋体"/>
          <w:b/>
          <w:sz w:val="32"/>
        </w:rPr>
      </w:pPr>
    </w:p>
    <w:p>
      <w:pPr>
        <w:jc w:val="center"/>
        <w:rPr>
          <w:rFonts w:ascii="宋体"/>
          <w:b/>
          <w:sz w:val="32"/>
        </w:rPr>
      </w:pPr>
    </w:p>
    <w:p>
      <w:pPr>
        <w:jc w:val="center"/>
        <w:rPr>
          <w:rFonts w:ascii="宋体"/>
          <w:b/>
          <w:sz w:val="32"/>
        </w:rPr>
      </w:pPr>
    </w:p>
    <w:p>
      <w:pPr>
        <w:jc w:val="center"/>
        <w:rPr>
          <w:rFonts w:ascii="宋体"/>
          <w:b/>
          <w:sz w:val="32"/>
        </w:rPr>
      </w:pPr>
    </w:p>
    <w:p>
      <w:pPr>
        <w:jc w:val="center"/>
        <w:rPr>
          <w:rFonts w:ascii="宋体"/>
          <w:b/>
          <w:sz w:val="32"/>
        </w:rPr>
      </w:pPr>
    </w:p>
    <w:p>
      <w:pPr>
        <w:rPr>
          <w:rFonts w:ascii="宋体"/>
          <w:b/>
          <w:sz w:val="32"/>
        </w:rPr>
      </w:pPr>
    </w:p>
    <w:p>
      <w:pPr>
        <w:spacing w:line="360" w:lineRule="auto"/>
        <w:ind w:firstLine="1962"/>
        <w:jc w:val="center"/>
        <w:rPr>
          <w:rFonts w:ascii="宋体"/>
          <w:b/>
          <w:sz w:val="32"/>
          <w:u w:val="single"/>
        </w:rPr>
      </w:pPr>
    </w:p>
    <w:p>
      <w:pPr>
        <w:spacing w:line="360" w:lineRule="auto"/>
        <w:jc w:val="center"/>
        <w:rPr>
          <w:rFonts w:ascii="宋体"/>
          <w:b/>
          <w:sz w:val="32"/>
          <w:u w:val="single"/>
        </w:rPr>
      </w:pPr>
      <w:r>
        <w:rPr>
          <w:rFonts w:hint="eastAsia" w:ascii="宋体" w:hAnsi="宋体"/>
          <w:b/>
          <w:sz w:val="32"/>
        </w:rPr>
        <w:t>招标人：</w:t>
      </w:r>
      <w:r>
        <w:rPr>
          <w:rFonts w:hint="eastAsia" w:ascii="宋体" w:hAnsi="宋体"/>
          <w:b/>
          <w:sz w:val="32"/>
          <w:u w:val="single"/>
        </w:rPr>
        <w:t>南京河西会议展览有限责任公司</w:t>
      </w:r>
    </w:p>
    <w:p>
      <w:pPr>
        <w:spacing w:line="360" w:lineRule="auto"/>
        <w:ind w:firstLine="2064" w:firstLineChars="645"/>
        <w:rPr>
          <w:rFonts w:ascii="宋体"/>
          <w:b/>
          <w:sz w:val="32"/>
        </w:rPr>
      </w:pPr>
      <w:r>
        <w:rPr>
          <w:rFonts w:hint="eastAsia" w:ascii="宋体" w:hAnsi="宋体"/>
          <w:b/>
          <w:sz w:val="32"/>
        </w:rPr>
        <w:t>日</w:t>
      </w:r>
      <w:r>
        <w:rPr>
          <w:rFonts w:ascii="宋体" w:hAnsi="宋体"/>
          <w:b/>
          <w:sz w:val="32"/>
        </w:rPr>
        <w:t xml:space="preserve">    </w:t>
      </w:r>
      <w:r>
        <w:rPr>
          <w:rFonts w:hint="eastAsia" w:ascii="宋体" w:hAnsi="宋体"/>
          <w:b/>
          <w:sz w:val="32"/>
        </w:rPr>
        <w:t>期：</w:t>
      </w:r>
      <w:r>
        <w:rPr>
          <w:rFonts w:ascii="宋体" w:hAnsi="宋体"/>
          <w:b/>
          <w:sz w:val="32"/>
          <w:u w:val="single"/>
        </w:rPr>
        <w:t xml:space="preserve">  2019 </w:t>
      </w:r>
      <w:r>
        <w:rPr>
          <w:rFonts w:hint="eastAsia" w:ascii="宋体" w:hAnsi="宋体"/>
          <w:b/>
          <w:sz w:val="32"/>
        </w:rPr>
        <w:t>年</w:t>
      </w:r>
      <w:r>
        <w:rPr>
          <w:rFonts w:ascii="宋体" w:hAnsi="宋体"/>
          <w:b/>
          <w:sz w:val="32"/>
          <w:u w:val="single"/>
        </w:rPr>
        <w:t xml:space="preserve"> 7</w:t>
      </w:r>
      <w:r>
        <w:rPr>
          <w:rFonts w:hint="eastAsia" w:ascii="宋体" w:hAnsi="宋体"/>
          <w:b/>
          <w:sz w:val="32"/>
        </w:rPr>
        <w:t>月</w:t>
      </w:r>
    </w:p>
    <w:p>
      <w:pPr>
        <w:spacing w:line="360" w:lineRule="auto"/>
        <w:ind w:firstLine="1104" w:firstLineChars="345"/>
        <w:rPr>
          <w:rFonts w:ascii="宋体"/>
          <w:b/>
          <w:sz w:val="32"/>
          <w:u w:val="single"/>
        </w:rPr>
        <w:sectPr>
          <w:headerReference r:id="rId5" w:type="first"/>
          <w:footerReference r:id="rId7" w:type="first"/>
          <w:headerReference r:id="rId3" w:type="default"/>
          <w:headerReference r:id="rId4" w:type="even"/>
          <w:footerReference r:id="rId6" w:type="even"/>
          <w:pgSz w:w="11906" w:h="16838"/>
          <w:pgMar w:top="1440" w:right="1797" w:bottom="1440" w:left="1797" w:header="851" w:footer="992" w:gutter="0"/>
          <w:pgNumType w:fmt="decimal"/>
          <w:cols w:space="720" w:num="1"/>
          <w:docGrid w:type="linesAndChars" w:linePitch="312" w:charSpace="0"/>
        </w:sectPr>
      </w:pPr>
    </w:p>
    <w:p>
      <w:pPr>
        <w:spacing w:line="360" w:lineRule="auto"/>
        <w:ind w:firstLine="1104" w:firstLineChars="345"/>
        <w:rPr>
          <w:rFonts w:ascii="宋体"/>
          <w:b/>
          <w:sz w:val="32"/>
          <w:u w:val="single"/>
        </w:rPr>
      </w:pPr>
    </w:p>
    <w:p>
      <w:pPr>
        <w:pStyle w:val="29"/>
        <w:jc w:val="center"/>
        <w:rPr>
          <w:sz w:val="48"/>
          <w:szCs w:val="48"/>
          <w:lang w:val="zh-CN"/>
        </w:rPr>
      </w:pPr>
      <w:r>
        <w:rPr>
          <w:rFonts w:hint="eastAsia"/>
          <w:sz w:val="48"/>
          <w:szCs w:val="48"/>
          <w:lang w:val="zh-CN"/>
        </w:rPr>
        <w:t>目录</w:t>
      </w:r>
    </w:p>
    <w:p>
      <w:pPr>
        <w:rPr>
          <w:lang w:val="zh-CN"/>
        </w:rPr>
      </w:pPr>
    </w:p>
    <w:p>
      <w:pPr>
        <w:rPr>
          <w:lang w:val="zh-CN"/>
        </w:rPr>
      </w:pPr>
    </w:p>
    <w:p>
      <w:pPr>
        <w:rPr>
          <w:lang w:val="zh-CN"/>
        </w:rPr>
      </w:pPr>
    </w:p>
    <w:p>
      <w:pPr>
        <w:pStyle w:val="8"/>
        <w:tabs>
          <w:tab w:val="right" w:leader="dot" w:pos="8290"/>
        </w:tabs>
        <w:rPr>
          <w:rFonts w:hint="eastAsia" w:eastAsia="宋体"/>
          <w:sz w:val="32"/>
          <w:szCs w:val="32"/>
          <w:lang w:val="en-US" w:eastAsia="zh-CN"/>
        </w:rPr>
      </w:pPr>
      <w:r>
        <w:fldChar w:fldCharType="begin"/>
      </w:r>
      <w:r>
        <w:instrText xml:space="preserve"> TOC \o "1-3" \h \z \u </w:instrText>
      </w:r>
      <w:r>
        <w:fldChar w:fldCharType="separate"/>
      </w:r>
      <w:r>
        <w:fldChar w:fldCharType="begin"/>
      </w:r>
      <w:r>
        <w:instrText xml:space="preserve"> HYPERLINK \l "_Toc387045228" </w:instrText>
      </w:r>
      <w:r>
        <w:fldChar w:fldCharType="separate"/>
      </w:r>
      <w:r>
        <w:rPr>
          <w:rStyle w:val="12"/>
          <w:rFonts w:hint="eastAsia"/>
          <w:snapToGrid w:val="0"/>
          <w:sz w:val="32"/>
          <w:szCs w:val="32"/>
        </w:rPr>
        <w:t>第一章</w:t>
      </w:r>
      <w:r>
        <w:rPr>
          <w:rStyle w:val="12"/>
          <w:snapToGrid w:val="0"/>
          <w:sz w:val="32"/>
          <w:szCs w:val="32"/>
        </w:rPr>
        <w:t xml:space="preserve">  </w:t>
      </w:r>
      <w:r>
        <w:rPr>
          <w:rStyle w:val="12"/>
          <w:rFonts w:hint="eastAsia"/>
          <w:snapToGrid w:val="0"/>
          <w:sz w:val="32"/>
          <w:szCs w:val="32"/>
        </w:rPr>
        <w:t>投标须知</w:t>
      </w:r>
      <w:r>
        <w:rPr>
          <w:sz w:val="32"/>
          <w:szCs w:val="32"/>
        </w:rPr>
        <w:tab/>
      </w:r>
      <w:r>
        <w:rPr>
          <w:sz w:val="32"/>
          <w:szCs w:val="32"/>
        </w:rPr>
        <w:fldChar w:fldCharType="end"/>
      </w:r>
      <w:r>
        <w:rPr>
          <w:rStyle w:val="12"/>
          <w:rFonts w:hint="eastAsia"/>
          <w:snapToGrid w:val="0"/>
          <w:sz w:val="32"/>
          <w:szCs w:val="32"/>
          <w:lang w:val="en-US" w:eastAsia="zh-CN"/>
        </w:rPr>
        <w:t>1</w:t>
      </w:r>
    </w:p>
    <w:p>
      <w:pPr>
        <w:pStyle w:val="8"/>
        <w:tabs>
          <w:tab w:val="right" w:leader="dot" w:pos="8290"/>
        </w:tabs>
        <w:rPr>
          <w:rFonts w:hint="eastAsia" w:eastAsia="宋体"/>
          <w:sz w:val="32"/>
          <w:szCs w:val="32"/>
          <w:lang w:val="en-US" w:eastAsia="zh-CN"/>
        </w:rPr>
      </w:pPr>
      <w:r>
        <w:fldChar w:fldCharType="begin"/>
      </w:r>
      <w:r>
        <w:instrText xml:space="preserve"> HYPERLINK \l "_Toc387045229" </w:instrText>
      </w:r>
      <w:r>
        <w:fldChar w:fldCharType="separate"/>
      </w:r>
      <w:r>
        <w:rPr>
          <w:rStyle w:val="12"/>
          <w:rFonts w:hint="eastAsia"/>
          <w:snapToGrid w:val="0"/>
          <w:sz w:val="32"/>
          <w:szCs w:val="32"/>
        </w:rPr>
        <w:t>第二章</w:t>
      </w:r>
      <w:r>
        <w:rPr>
          <w:rStyle w:val="12"/>
          <w:snapToGrid w:val="0"/>
          <w:sz w:val="32"/>
          <w:szCs w:val="32"/>
        </w:rPr>
        <w:t xml:space="preserve">  </w:t>
      </w:r>
      <w:r>
        <w:rPr>
          <w:rStyle w:val="12"/>
          <w:rFonts w:hint="eastAsia"/>
          <w:snapToGrid w:val="0"/>
          <w:sz w:val="32"/>
          <w:szCs w:val="32"/>
        </w:rPr>
        <w:t>招标代理合同</w:t>
      </w:r>
      <w:r>
        <w:rPr>
          <w:sz w:val="32"/>
          <w:szCs w:val="32"/>
        </w:rPr>
        <w:tab/>
      </w:r>
      <w:r>
        <w:rPr>
          <w:sz w:val="32"/>
          <w:szCs w:val="32"/>
        </w:rPr>
        <w:fldChar w:fldCharType="end"/>
      </w:r>
      <w:r>
        <w:rPr>
          <w:rFonts w:hint="eastAsia"/>
          <w:sz w:val="32"/>
          <w:szCs w:val="32"/>
          <w:lang w:val="en-US" w:eastAsia="zh-CN"/>
        </w:rPr>
        <w:t>4</w:t>
      </w:r>
    </w:p>
    <w:p>
      <w:pPr>
        <w:pStyle w:val="8"/>
        <w:tabs>
          <w:tab w:val="right" w:leader="dot" w:pos="8290"/>
        </w:tabs>
        <w:rPr>
          <w:rFonts w:hint="eastAsia" w:eastAsia="宋体"/>
          <w:sz w:val="32"/>
          <w:szCs w:val="32"/>
          <w:lang w:val="en-US" w:eastAsia="zh-CN"/>
        </w:rPr>
      </w:pPr>
      <w:r>
        <w:fldChar w:fldCharType="begin"/>
      </w:r>
      <w:r>
        <w:instrText xml:space="preserve"> HYPERLINK \l "_Toc387045230" </w:instrText>
      </w:r>
      <w:r>
        <w:fldChar w:fldCharType="separate"/>
      </w:r>
      <w:r>
        <w:rPr>
          <w:rStyle w:val="12"/>
          <w:rFonts w:hint="eastAsia"/>
          <w:snapToGrid w:val="0"/>
          <w:sz w:val="32"/>
          <w:szCs w:val="32"/>
        </w:rPr>
        <w:t>第三章</w:t>
      </w:r>
      <w:r>
        <w:rPr>
          <w:rStyle w:val="12"/>
          <w:snapToGrid w:val="0"/>
          <w:sz w:val="32"/>
          <w:szCs w:val="32"/>
        </w:rPr>
        <w:t xml:space="preserve">  </w:t>
      </w:r>
      <w:r>
        <w:rPr>
          <w:rStyle w:val="12"/>
          <w:rFonts w:hint="eastAsia"/>
          <w:snapToGrid w:val="0"/>
          <w:sz w:val="32"/>
          <w:szCs w:val="32"/>
        </w:rPr>
        <w:t>投标文件格式</w:t>
      </w:r>
      <w:r>
        <w:rPr>
          <w:sz w:val="32"/>
          <w:szCs w:val="32"/>
        </w:rPr>
        <w:tab/>
      </w:r>
      <w:r>
        <w:rPr>
          <w:sz w:val="32"/>
          <w:szCs w:val="32"/>
        </w:rPr>
        <w:fldChar w:fldCharType="end"/>
      </w:r>
      <w:r>
        <w:rPr>
          <w:rFonts w:hint="eastAsia"/>
          <w:sz w:val="32"/>
          <w:szCs w:val="32"/>
          <w:lang w:val="en-US" w:eastAsia="zh-CN"/>
        </w:rPr>
        <w:t>7</w:t>
      </w:r>
    </w:p>
    <w:p>
      <w:pPr>
        <w:pStyle w:val="8"/>
        <w:tabs>
          <w:tab w:val="right" w:leader="dot" w:pos="8290"/>
        </w:tabs>
      </w:pPr>
    </w:p>
    <w:p>
      <w:r>
        <w:fldChar w:fldCharType="end"/>
      </w:r>
    </w:p>
    <w:p>
      <w:pPr>
        <w:spacing w:line="360" w:lineRule="auto"/>
        <w:ind w:firstLine="1104" w:firstLineChars="345"/>
        <w:rPr>
          <w:rFonts w:ascii="宋体"/>
          <w:b/>
          <w:sz w:val="32"/>
          <w:u w:val="single"/>
        </w:rPr>
      </w:pPr>
    </w:p>
    <w:p>
      <w:pPr>
        <w:pStyle w:val="2"/>
        <w:jc w:val="center"/>
        <w:rPr>
          <w:rFonts w:hint="eastAsia"/>
          <w:snapToGrid w:val="0"/>
          <w:sz w:val="32"/>
          <w:szCs w:val="32"/>
        </w:rPr>
        <w:sectPr>
          <w:footerReference r:id="rId8" w:type="default"/>
          <w:pgSz w:w="11906" w:h="16838"/>
          <w:pgMar w:top="1440" w:right="1797" w:bottom="1440" w:left="1797" w:header="851" w:footer="992" w:gutter="0"/>
          <w:pgNumType w:fmt="decimal" w:start="1"/>
          <w:cols w:space="720" w:num="1"/>
          <w:docGrid w:type="linesAndChars" w:linePitch="312" w:charSpace="0"/>
        </w:sectPr>
      </w:pPr>
      <w:bookmarkStart w:id="0" w:name="_Toc387045228"/>
    </w:p>
    <w:p>
      <w:pPr>
        <w:pStyle w:val="2"/>
        <w:jc w:val="center"/>
        <w:rPr>
          <w:snapToGrid w:val="0"/>
          <w:sz w:val="32"/>
          <w:szCs w:val="32"/>
        </w:rPr>
      </w:pPr>
      <w:r>
        <w:rPr>
          <w:rFonts w:hint="eastAsia"/>
          <w:snapToGrid w:val="0"/>
          <w:sz w:val="32"/>
          <w:szCs w:val="32"/>
        </w:rPr>
        <w:t>第一章</w:t>
      </w:r>
      <w:r>
        <w:rPr>
          <w:snapToGrid w:val="0"/>
          <w:sz w:val="32"/>
          <w:szCs w:val="32"/>
        </w:rPr>
        <w:t xml:space="preserve">  </w:t>
      </w:r>
      <w:r>
        <w:rPr>
          <w:rFonts w:hint="eastAsia"/>
          <w:snapToGrid w:val="0"/>
          <w:sz w:val="32"/>
          <w:szCs w:val="32"/>
        </w:rPr>
        <w:t>投标须知</w:t>
      </w:r>
      <w:bookmarkEnd w:id="0"/>
    </w:p>
    <w:tbl>
      <w:tblPr>
        <w:tblStyle w:val="9"/>
        <w:tblW w:w="9201"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54"/>
        <w:gridCol w:w="2031"/>
        <w:gridCol w:w="1576"/>
        <w:gridCol w:w="34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atLeast"/>
        </w:trPr>
        <w:tc>
          <w:tcPr>
            <w:tcW w:w="2154" w:type="dxa"/>
            <w:tcBorders>
              <w:top w:val="single" w:color="auto" w:sz="8" w:space="0"/>
            </w:tcBorders>
            <w:vAlign w:val="center"/>
          </w:tcPr>
          <w:p>
            <w:pPr>
              <w:adjustRightInd w:val="0"/>
              <w:snapToGrid w:val="0"/>
              <w:spacing w:line="300" w:lineRule="auto"/>
              <w:jc w:val="center"/>
              <w:rPr>
                <w:rFonts w:ascii="宋体"/>
                <w:snapToGrid w:val="0"/>
                <w:sz w:val="24"/>
              </w:rPr>
            </w:pPr>
            <w:r>
              <w:rPr>
                <w:rFonts w:hint="eastAsia" w:ascii="宋体" w:hAnsi="宋体"/>
                <w:snapToGrid w:val="0"/>
                <w:sz w:val="24"/>
              </w:rPr>
              <w:t>名</w:t>
            </w:r>
            <w:r>
              <w:rPr>
                <w:rFonts w:ascii="宋体" w:hAnsi="宋体"/>
                <w:snapToGrid w:val="0"/>
                <w:sz w:val="24"/>
              </w:rPr>
              <w:t xml:space="preserve"> </w:t>
            </w:r>
            <w:r>
              <w:rPr>
                <w:rFonts w:hint="eastAsia" w:ascii="宋体" w:hAnsi="宋体"/>
                <w:snapToGrid w:val="0"/>
                <w:sz w:val="24"/>
              </w:rPr>
              <w:t>称</w:t>
            </w:r>
          </w:p>
        </w:tc>
        <w:tc>
          <w:tcPr>
            <w:tcW w:w="7047" w:type="dxa"/>
            <w:gridSpan w:val="3"/>
            <w:tcBorders>
              <w:top w:val="single" w:color="auto" w:sz="8" w:space="0"/>
            </w:tcBorders>
            <w:vAlign w:val="center"/>
          </w:tcPr>
          <w:p>
            <w:pPr>
              <w:adjustRightInd w:val="0"/>
              <w:snapToGrid w:val="0"/>
              <w:spacing w:line="300" w:lineRule="auto"/>
              <w:rPr>
                <w:rFonts w:ascii="宋体"/>
                <w:snapToGrid w:val="0"/>
                <w:sz w:val="24"/>
              </w:rPr>
            </w:pPr>
            <w:r>
              <w:rPr>
                <w:rFonts w:hint="eastAsia" w:ascii="宋体" w:hAnsi="宋体"/>
                <w:bCs/>
                <w:sz w:val="24"/>
                <w:szCs w:val="24"/>
              </w:rPr>
              <w:t>南京国际博览中心招标代理招标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25" w:hRule="atLeast"/>
        </w:trPr>
        <w:tc>
          <w:tcPr>
            <w:tcW w:w="2154" w:type="dxa"/>
            <w:vAlign w:val="center"/>
          </w:tcPr>
          <w:p>
            <w:pPr>
              <w:adjustRightInd w:val="0"/>
              <w:snapToGrid w:val="0"/>
              <w:spacing w:line="300" w:lineRule="auto"/>
              <w:jc w:val="center"/>
              <w:rPr>
                <w:rFonts w:ascii="宋体"/>
                <w:snapToGrid w:val="0"/>
                <w:sz w:val="24"/>
              </w:rPr>
            </w:pPr>
            <w:r>
              <w:rPr>
                <w:rFonts w:hint="eastAsia" w:ascii="宋体" w:hAnsi="宋体"/>
                <w:snapToGrid w:val="0"/>
                <w:sz w:val="24"/>
              </w:rPr>
              <w:t>地</w:t>
            </w:r>
            <w:r>
              <w:rPr>
                <w:rFonts w:ascii="宋体" w:hAnsi="宋体"/>
                <w:snapToGrid w:val="0"/>
                <w:sz w:val="24"/>
              </w:rPr>
              <w:t xml:space="preserve"> </w:t>
            </w:r>
            <w:r>
              <w:rPr>
                <w:rFonts w:hint="eastAsia" w:ascii="宋体" w:hAnsi="宋体"/>
                <w:snapToGrid w:val="0"/>
                <w:sz w:val="24"/>
              </w:rPr>
              <w:t>点</w:t>
            </w:r>
          </w:p>
        </w:tc>
        <w:tc>
          <w:tcPr>
            <w:tcW w:w="7047" w:type="dxa"/>
            <w:gridSpan w:val="3"/>
            <w:vAlign w:val="center"/>
          </w:tcPr>
          <w:p>
            <w:pPr>
              <w:adjustRightInd w:val="0"/>
              <w:snapToGrid w:val="0"/>
              <w:spacing w:line="300" w:lineRule="auto"/>
              <w:rPr>
                <w:rFonts w:ascii="宋体"/>
                <w:snapToGrid w:val="0"/>
                <w:sz w:val="24"/>
              </w:rPr>
            </w:pPr>
            <w:r>
              <w:rPr>
                <w:rFonts w:hint="eastAsia" w:ascii="宋体" w:hAnsi="宋体"/>
                <w:sz w:val="24"/>
              </w:rPr>
              <w:t>南京市建邺区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48" w:hRule="atLeast"/>
        </w:trPr>
        <w:tc>
          <w:tcPr>
            <w:tcW w:w="2154" w:type="dxa"/>
            <w:vAlign w:val="center"/>
          </w:tcPr>
          <w:p>
            <w:pPr>
              <w:adjustRightInd w:val="0"/>
              <w:snapToGrid w:val="0"/>
              <w:spacing w:line="300" w:lineRule="auto"/>
              <w:jc w:val="center"/>
              <w:rPr>
                <w:rFonts w:ascii="宋体"/>
                <w:snapToGrid w:val="0"/>
                <w:sz w:val="24"/>
              </w:rPr>
            </w:pPr>
            <w:r>
              <w:rPr>
                <w:rFonts w:hint="eastAsia" w:ascii="宋体" w:hAnsi="宋体"/>
                <w:snapToGrid w:val="0"/>
                <w:sz w:val="24"/>
              </w:rPr>
              <w:t>招标内容</w:t>
            </w:r>
          </w:p>
        </w:tc>
        <w:tc>
          <w:tcPr>
            <w:tcW w:w="7047" w:type="dxa"/>
            <w:gridSpan w:val="3"/>
            <w:vAlign w:val="center"/>
          </w:tcPr>
          <w:p>
            <w:pPr>
              <w:adjustRightInd w:val="0"/>
              <w:snapToGrid w:val="0"/>
              <w:spacing w:line="300" w:lineRule="auto"/>
              <w:rPr>
                <w:rFonts w:ascii="宋体"/>
                <w:snapToGrid w:val="0"/>
                <w:sz w:val="24"/>
              </w:rPr>
            </w:pPr>
            <w:r>
              <w:rPr>
                <w:rFonts w:hint="eastAsia" w:ascii="宋体" w:hAnsi="宋体"/>
                <w:bCs/>
                <w:sz w:val="24"/>
                <w:szCs w:val="24"/>
                <w:lang w:eastAsia="zh-CN"/>
              </w:rPr>
              <w:t>博览中心所需施工类、服务类及物资采购类</w:t>
            </w:r>
            <w:r>
              <w:rPr>
                <w:rFonts w:hint="eastAsia" w:ascii="宋体" w:hAnsi="宋体"/>
                <w:bCs/>
                <w:sz w:val="24"/>
                <w:szCs w:val="24"/>
              </w:rPr>
              <w:t>招标代理</w:t>
            </w:r>
            <w:r>
              <w:rPr>
                <w:rFonts w:hint="eastAsia" w:ascii="宋体" w:hAnsi="宋体"/>
                <w:bCs/>
                <w:sz w:val="24"/>
                <w:szCs w:val="24"/>
                <w:lang w:eastAsia="zh-CN"/>
              </w:rPr>
              <w:t>的</w:t>
            </w:r>
            <w:r>
              <w:rPr>
                <w:rFonts w:hint="eastAsia" w:ascii="宋体" w:hAnsi="宋体"/>
                <w:snapToGrid w:val="0"/>
                <w:sz w:val="24"/>
              </w:rPr>
              <w:t>工作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32" w:hRule="atLeast"/>
        </w:trPr>
        <w:tc>
          <w:tcPr>
            <w:tcW w:w="2154" w:type="dxa"/>
            <w:vAlign w:val="center"/>
          </w:tcPr>
          <w:p>
            <w:pPr>
              <w:adjustRightInd w:val="0"/>
              <w:snapToGrid w:val="0"/>
              <w:spacing w:line="300" w:lineRule="auto"/>
              <w:jc w:val="center"/>
              <w:rPr>
                <w:rFonts w:ascii="宋体"/>
                <w:snapToGrid w:val="0"/>
                <w:sz w:val="24"/>
              </w:rPr>
            </w:pPr>
            <w:r>
              <w:rPr>
                <w:rFonts w:hint="eastAsia" w:ascii="宋体" w:hAnsi="宋体"/>
                <w:snapToGrid w:val="0"/>
                <w:sz w:val="24"/>
              </w:rPr>
              <w:t>投标人资质</w:t>
            </w:r>
          </w:p>
        </w:tc>
        <w:tc>
          <w:tcPr>
            <w:tcW w:w="7047" w:type="dxa"/>
            <w:gridSpan w:val="3"/>
            <w:vAlign w:val="center"/>
          </w:tcPr>
          <w:p>
            <w:pPr>
              <w:widowControl/>
              <w:spacing w:line="420" w:lineRule="exact"/>
              <w:jc w:val="left"/>
              <w:rPr>
                <w:rFonts w:ascii="宋体"/>
                <w:sz w:val="24"/>
              </w:rPr>
            </w:pPr>
            <w:r>
              <w:rPr>
                <w:rFonts w:hint="eastAsia" w:ascii="宋体" w:hAnsi="宋体"/>
                <w:sz w:val="24"/>
              </w:rPr>
              <w:t>招标代理</w:t>
            </w:r>
            <w:r>
              <w:rPr>
                <w:rFonts w:hint="eastAsia" w:ascii="宋体" w:hAnsi="宋体"/>
                <w:sz w:val="24"/>
                <w:lang w:eastAsia="zh-CN"/>
              </w:rPr>
              <w:t>乙</w:t>
            </w:r>
            <w:r>
              <w:rPr>
                <w:rFonts w:hint="eastAsia" w:ascii="宋体" w:hAnsi="宋体"/>
                <w:sz w:val="24"/>
              </w:rPr>
              <w:t>级资质</w:t>
            </w:r>
            <w:r>
              <w:rPr>
                <w:rFonts w:ascii="宋体" w:hAnsi="宋体"/>
                <w:sz w:val="24"/>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32" w:hRule="atLeast"/>
        </w:trPr>
        <w:tc>
          <w:tcPr>
            <w:tcW w:w="2154" w:type="dxa"/>
            <w:vAlign w:val="center"/>
          </w:tcPr>
          <w:p>
            <w:pPr>
              <w:adjustRightInd w:val="0"/>
              <w:snapToGrid w:val="0"/>
              <w:spacing w:line="300" w:lineRule="auto"/>
              <w:jc w:val="center"/>
              <w:rPr>
                <w:rFonts w:ascii="宋体"/>
                <w:snapToGrid w:val="0"/>
                <w:sz w:val="24"/>
              </w:rPr>
            </w:pPr>
            <w:r>
              <w:rPr>
                <w:rFonts w:hint="eastAsia" w:ascii="宋体" w:hAnsi="宋体"/>
                <w:snapToGrid w:val="0"/>
                <w:sz w:val="24"/>
              </w:rPr>
              <w:t>联系人</w:t>
            </w:r>
          </w:p>
        </w:tc>
        <w:tc>
          <w:tcPr>
            <w:tcW w:w="2031" w:type="dxa"/>
            <w:vAlign w:val="center"/>
          </w:tcPr>
          <w:p>
            <w:pPr>
              <w:adjustRightInd w:val="0"/>
              <w:snapToGrid w:val="0"/>
              <w:spacing w:line="300" w:lineRule="auto"/>
              <w:rPr>
                <w:rFonts w:ascii="宋体"/>
                <w:snapToGrid w:val="0"/>
                <w:sz w:val="24"/>
              </w:rPr>
            </w:pPr>
            <w:r>
              <w:rPr>
                <w:rFonts w:ascii="宋体" w:hAnsi="宋体"/>
                <w:snapToGrid w:val="0"/>
                <w:sz w:val="24"/>
              </w:rPr>
              <w:t xml:space="preserve">   </w:t>
            </w:r>
            <w:r>
              <w:rPr>
                <w:rFonts w:hint="eastAsia" w:ascii="宋体" w:hAnsi="宋体"/>
                <w:snapToGrid w:val="0"/>
                <w:sz w:val="24"/>
              </w:rPr>
              <w:t>施庆</w:t>
            </w:r>
          </w:p>
        </w:tc>
        <w:tc>
          <w:tcPr>
            <w:tcW w:w="1576" w:type="dxa"/>
            <w:vAlign w:val="center"/>
          </w:tcPr>
          <w:p>
            <w:pPr>
              <w:adjustRightInd w:val="0"/>
              <w:snapToGrid w:val="0"/>
              <w:spacing w:line="300" w:lineRule="auto"/>
              <w:rPr>
                <w:rFonts w:ascii="宋体"/>
                <w:snapToGrid w:val="0"/>
                <w:sz w:val="24"/>
              </w:rPr>
            </w:pPr>
            <w:r>
              <w:rPr>
                <w:rFonts w:hint="eastAsia" w:ascii="宋体" w:hAnsi="宋体"/>
                <w:snapToGrid w:val="0"/>
                <w:sz w:val="24"/>
              </w:rPr>
              <w:t>联系电话</w:t>
            </w:r>
          </w:p>
        </w:tc>
        <w:tc>
          <w:tcPr>
            <w:tcW w:w="3440" w:type="dxa"/>
            <w:vAlign w:val="center"/>
          </w:tcPr>
          <w:p>
            <w:pPr>
              <w:adjustRightInd w:val="0"/>
              <w:snapToGrid w:val="0"/>
              <w:spacing w:line="300" w:lineRule="auto"/>
              <w:rPr>
                <w:rFonts w:ascii="宋体"/>
                <w:snapToGrid w:val="0"/>
                <w:sz w:val="24"/>
              </w:rPr>
            </w:pPr>
            <w:r>
              <w:rPr>
                <w:rFonts w:ascii="宋体" w:hAnsi="宋体"/>
                <w:snapToGrid w:val="0"/>
                <w:sz w:val="24"/>
              </w:rPr>
              <w:t xml:space="preserve">  025- 86753389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32" w:hRule="atLeast"/>
        </w:trPr>
        <w:tc>
          <w:tcPr>
            <w:tcW w:w="2154" w:type="dxa"/>
            <w:vAlign w:val="center"/>
          </w:tcPr>
          <w:p>
            <w:pPr>
              <w:adjustRightInd w:val="0"/>
              <w:snapToGrid w:val="0"/>
              <w:spacing w:line="300" w:lineRule="auto"/>
              <w:jc w:val="center"/>
              <w:rPr>
                <w:rFonts w:ascii="宋体"/>
                <w:snapToGrid w:val="0"/>
                <w:sz w:val="24"/>
              </w:rPr>
            </w:pPr>
            <w:r>
              <w:rPr>
                <w:rFonts w:hint="eastAsia" w:ascii="宋体" w:hAnsi="宋体"/>
                <w:snapToGrid w:val="0"/>
                <w:sz w:val="24"/>
              </w:rPr>
              <w:t>投标有效期</w:t>
            </w:r>
          </w:p>
        </w:tc>
        <w:tc>
          <w:tcPr>
            <w:tcW w:w="7047" w:type="dxa"/>
            <w:gridSpan w:val="3"/>
            <w:vAlign w:val="center"/>
          </w:tcPr>
          <w:p>
            <w:pPr>
              <w:adjustRightInd w:val="0"/>
              <w:snapToGrid w:val="0"/>
              <w:spacing w:line="300" w:lineRule="auto"/>
              <w:rPr>
                <w:rFonts w:ascii="宋体"/>
                <w:snapToGrid w:val="0"/>
                <w:sz w:val="24"/>
              </w:rPr>
            </w:pPr>
            <w:r>
              <w:rPr>
                <w:rFonts w:hint="eastAsia" w:ascii="宋体" w:hAnsi="宋体"/>
                <w:snapToGrid w:val="0"/>
                <w:sz w:val="24"/>
              </w:rPr>
              <w:t>投标截止日后</w:t>
            </w:r>
            <w:r>
              <w:rPr>
                <w:rFonts w:hint="eastAsia" w:ascii="宋体" w:hAnsi="宋体"/>
                <w:snapToGrid w:val="0"/>
                <w:sz w:val="24"/>
                <w:u w:val="single"/>
                <w:lang w:val="en-US" w:eastAsia="zh-CN"/>
              </w:rPr>
              <w:t>15</w:t>
            </w:r>
            <w:r>
              <w:rPr>
                <w:rFonts w:hint="eastAsia" w:ascii="宋体" w:hAnsi="宋体"/>
                <w:snapToGrid w:val="0"/>
                <w:sz w:val="24"/>
              </w:rPr>
              <w:t>日内有效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trPr>
        <w:tc>
          <w:tcPr>
            <w:tcW w:w="2154" w:type="dxa"/>
            <w:vAlign w:val="center"/>
          </w:tcPr>
          <w:p>
            <w:pPr>
              <w:adjustRightInd w:val="0"/>
              <w:snapToGrid w:val="0"/>
              <w:spacing w:line="300" w:lineRule="auto"/>
              <w:jc w:val="center"/>
              <w:rPr>
                <w:rFonts w:ascii="宋体"/>
                <w:snapToGrid w:val="0"/>
                <w:sz w:val="24"/>
              </w:rPr>
            </w:pPr>
            <w:r>
              <w:rPr>
                <w:rFonts w:hint="eastAsia" w:ascii="宋体" w:hAnsi="宋体"/>
                <w:snapToGrid w:val="0"/>
                <w:sz w:val="24"/>
              </w:rPr>
              <w:t>投标文件份数</w:t>
            </w:r>
          </w:p>
        </w:tc>
        <w:tc>
          <w:tcPr>
            <w:tcW w:w="7047" w:type="dxa"/>
            <w:gridSpan w:val="3"/>
            <w:vAlign w:val="center"/>
          </w:tcPr>
          <w:p>
            <w:pPr>
              <w:adjustRightInd w:val="0"/>
              <w:snapToGrid w:val="0"/>
              <w:spacing w:line="300" w:lineRule="auto"/>
              <w:rPr>
                <w:rFonts w:ascii="宋体"/>
                <w:snapToGrid w:val="0"/>
                <w:sz w:val="24"/>
              </w:rPr>
            </w:pPr>
            <w:r>
              <w:rPr>
                <w:rFonts w:hint="eastAsia" w:ascii="宋体" w:hAnsi="宋体"/>
                <w:snapToGrid w:val="0"/>
                <w:sz w:val="24"/>
                <w:u w:val="single"/>
              </w:rPr>
              <w:t>壹</w:t>
            </w:r>
            <w:r>
              <w:rPr>
                <w:rFonts w:hint="eastAsia" w:ascii="宋体" w:hAnsi="宋体"/>
                <w:snapToGrid w:val="0"/>
                <w:sz w:val="24"/>
              </w:rPr>
              <w:t>套正本、</w:t>
            </w:r>
            <w:r>
              <w:rPr>
                <w:rFonts w:hint="eastAsia" w:ascii="宋体" w:hAnsi="宋体"/>
                <w:snapToGrid w:val="0"/>
                <w:sz w:val="24"/>
                <w:u w:val="single"/>
              </w:rPr>
              <w:t>壹</w:t>
            </w:r>
            <w:r>
              <w:rPr>
                <w:rFonts w:hint="eastAsia" w:ascii="宋体" w:hAnsi="宋体"/>
                <w:snapToGrid w:val="0"/>
                <w:sz w:val="24"/>
              </w:rPr>
              <w:t>套副本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9" w:hRule="atLeast"/>
        </w:trPr>
        <w:tc>
          <w:tcPr>
            <w:tcW w:w="2154" w:type="dxa"/>
            <w:vAlign w:val="center"/>
          </w:tcPr>
          <w:p>
            <w:pPr>
              <w:adjustRightInd w:val="0"/>
              <w:snapToGrid w:val="0"/>
              <w:spacing w:line="300" w:lineRule="auto"/>
              <w:jc w:val="center"/>
              <w:rPr>
                <w:rFonts w:ascii="宋体"/>
                <w:snapToGrid w:val="0"/>
                <w:sz w:val="24"/>
              </w:rPr>
            </w:pPr>
            <w:r>
              <w:rPr>
                <w:rFonts w:hint="eastAsia" w:ascii="宋体" w:hAnsi="宋体"/>
                <w:snapToGrid w:val="0"/>
                <w:sz w:val="24"/>
              </w:rPr>
              <w:t>投标文件递交</w:t>
            </w:r>
          </w:p>
        </w:tc>
        <w:tc>
          <w:tcPr>
            <w:tcW w:w="7047" w:type="dxa"/>
            <w:gridSpan w:val="3"/>
            <w:vAlign w:val="center"/>
          </w:tcPr>
          <w:p>
            <w:pPr>
              <w:adjustRightInd w:val="0"/>
              <w:snapToGrid w:val="0"/>
              <w:spacing w:line="300" w:lineRule="auto"/>
              <w:rPr>
                <w:rFonts w:ascii="宋体"/>
                <w:snapToGrid w:val="0"/>
                <w:sz w:val="24"/>
              </w:rPr>
            </w:pPr>
            <w:r>
              <w:rPr>
                <w:rFonts w:hint="eastAsia" w:ascii="宋体" w:hAnsi="宋体"/>
                <w:snapToGrid w:val="0"/>
                <w:sz w:val="24"/>
              </w:rPr>
              <w:t>递交至：</w:t>
            </w:r>
            <w:r>
              <w:rPr>
                <w:rFonts w:hint="eastAsia" w:ascii="宋体" w:hAnsi="宋体"/>
                <w:bCs/>
                <w:sz w:val="24"/>
                <w:szCs w:val="24"/>
              </w:rPr>
              <w:t>南京河西会议展览有限责任公司</w:t>
            </w:r>
            <w:r>
              <w:rPr>
                <w:rFonts w:ascii="宋体" w:hAnsi="宋体"/>
                <w:snapToGrid w:val="0"/>
                <w:sz w:val="24"/>
              </w:rPr>
              <w:t xml:space="preserve"> </w:t>
            </w:r>
          </w:p>
          <w:p>
            <w:pPr>
              <w:adjustRightInd w:val="0"/>
              <w:snapToGrid w:val="0"/>
              <w:spacing w:line="300" w:lineRule="auto"/>
              <w:rPr>
                <w:rFonts w:ascii="宋体"/>
                <w:snapToGrid w:val="0"/>
                <w:sz w:val="24"/>
              </w:rPr>
            </w:pPr>
            <w:r>
              <w:rPr>
                <w:rFonts w:hint="eastAsia" w:ascii="宋体" w:hAnsi="宋体"/>
                <w:snapToGrid w:val="0"/>
                <w:sz w:val="24"/>
              </w:rPr>
              <w:t>投标截止时间：</w:t>
            </w:r>
            <w:r>
              <w:rPr>
                <w:rFonts w:ascii="宋体" w:hAnsi="宋体"/>
                <w:snapToGrid w:val="0"/>
                <w:color w:val="FF0000"/>
                <w:sz w:val="24"/>
                <w:u w:val="single"/>
              </w:rPr>
              <w:t xml:space="preserve">2019 </w:t>
            </w:r>
            <w:r>
              <w:rPr>
                <w:rFonts w:hint="eastAsia" w:ascii="宋体" w:hAnsi="宋体"/>
                <w:snapToGrid w:val="0"/>
                <w:color w:val="FF0000"/>
                <w:sz w:val="24"/>
                <w:u w:val="single"/>
              </w:rPr>
              <w:t>年</w:t>
            </w:r>
            <w:r>
              <w:rPr>
                <w:rFonts w:ascii="宋体" w:hAnsi="宋体"/>
                <w:snapToGrid w:val="0"/>
                <w:color w:val="FF0000"/>
                <w:sz w:val="24"/>
                <w:u w:val="single"/>
              </w:rPr>
              <w:t xml:space="preserve">7 </w:t>
            </w:r>
            <w:r>
              <w:rPr>
                <w:rFonts w:hint="eastAsia" w:ascii="宋体" w:hAnsi="宋体"/>
                <w:snapToGrid w:val="0"/>
                <w:color w:val="FF0000"/>
                <w:sz w:val="24"/>
                <w:u w:val="single"/>
              </w:rPr>
              <w:t>月</w:t>
            </w:r>
            <w:r>
              <w:rPr>
                <w:rFonts w:hint="eastAsia" w:ascii="宋体" w:hAnsi="宋体"/>
                <w:snapToGrid w:val="0"/>
                <w:color w:val="FF0000"/>
                <w:sz w:val="24"/>
                <w:u w:val="single"/>
                <w:lang w:val="en-US" w:eastAsia="zh-CN"/>
              </w:rPr>
              <w:t>31</w:t>
            </w:r>
            <w:r>
              <w:rPr>
                <w:rFonts w:hint="eastAsia" w:ascii="宋体" w:hAnsi="宋体"/>
                <w:snapToGrid w:val="0"/>
                <w:color w:val="FF0000"/>
                <w:sz w:val="24"/>
                <w:u w:val="single"/>
              </w:rPr>
              <w:t>日</w:t>
            </w:r>
            <w:r>
              <w:rPr>
                <w:rFonts w:ascii="宋体" w:hAnsi="宋体"/>
                <w:snapToGrid w:val="0"/>
                <w:color w:val="FF0000"/>
                <w:sz w:val="24"/>
                <w:u w:val="single"/>
              </w:rPr>
              <w:t xml:space="preserve"> 1</w:t>
            </w:r>
            <w:r>
              <w:rPr>
                <w:rFonts w:hint="eastAsia" w:ascii="宋体" w:hAnsi="宋体"/>
                <w:snapToGrid w:val="0"/>
                <w:color w:val="FF0000"/>
                <w:sz w:val="24"/>
                <w:u w:val="single"/>
                <w:lang w:val="en-US" w:eastAsia="zh-CN"/>
              </w:rPr>
              <w:t>7</w:t>
            </w:r>
            <w:r>
              <w:rPr>
                <w:rFonts w:hint="eastAsia" w:ascii="宋体" w:hAnsi="宋体"/>
                <w:snapToGrid w:val="0"/>
                <w:color w:val="FF0000"/>
                <w:sz w:val="24"/>
                <w:u w:val="single"/>
              </w:rPr>
              <w:t>：</w:t>
            </w:r>
            <w:r>
              <w:rPr>
                <w:rFonts w:hint="eastAsia" w:ascii="宋体" w:hAnsi="宋体"/>
                <w:snapToGrid w:val="0"/>
                <w:color w:val="FF0000"/>
                <w:sz w:val="24"/>
                <w:u w:val="single"/>
                <w:lang w:val="en-US" w:eastAsia="zh-CN"/>
              </w:rPr>
              <w:t>00</w:t>
            </w:r>
            <w:r>
              <w:rPr>
                <w:rFonts w:ascii="宋体" w:hAnsi="宋体"/>
                <w:snapToGrid w:val="0"/>
                <w:color w:val="FF0000"/>
                <w:sz w:val="24"/>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975" w:hRule="atLeast"/>
        </w:trPr>
        <w:tc>
          <w:tcPr>
            <w:tcW w:w="2154" w:type="dxa"/>
            <w:tcBorders>
              <w:bottom w:val="single" w:color="auto" w:sz="8" w:space="0"/>
            </w:tcBorders>
            <w:vAlign w:val="center"/>
          </w:tcPr>
          <w:p>
            <w:pPr>
              <w:adjustRightInd w:val="0"/>
              <w:snapToGrid w:val="0"/>
              <w:spacing w:line="300" w:lineRule="auto"/>
              <w:jc w:val="center"/>
              <w:rPr>
                <w:rFonts w:ascii="宋体"/>
                <w:snapToGrid w:val="0"/>
                <w:sz w:val="24"/>
              </w:rPr>
            </w:pPr>
            <w:r>
              <w:rPr>
                <w:rFonts w:hint="eastAsia" w:ascii="宋体" w:hAnsi="宋体"/>
                <w:snapToGrid w:val="0"/>
                <w:sz w:val="24"/>
              </w:rPr>
              <w:t>开</w:t>
            </w:r>
            <w:r>
              <w:rPr>
                <w:rFonts w:ascii="宋体" w:hAnsi="宋体"/>
                <w:snapToGrid w:val="0"/>
                <w:sz w:val="24"/>
              </w:rPr>
              <w:t xml:space="preserve">        </w:t>
            </w:r>
            <w:r>
              <w:rPr>
                <w:rFonts w:hint="eastAsia" w:ascii="宋体" w:hAnsi="宋体"/>
                <w:snapToGrid w:val="0"/>
                <w:sz w:val="24"/>
              </w:rPr>
              <w:t>标</w:t>
            </w:r>
          </w:p>
        </w:tc>
        <w:tc>
          <w:tcPr>
            <w:tcW w:w="7047" w:type="dxa"/>
            <w:gridSpan w:val="3"/>
            <w:tcBorders>
              <w:bottom w:val="single" w:color="auto" w:sz="8" w:space="0"/>
            </w:tcBorders>
            <w:vAlign w:val="center"/>
          </w:tcPr>
          <w:p>
            <w:pPr>
              <w:adjustRightInd w:val="0"/>
              <w:snapToGrid w:val="0"/>
              <w:spacing w:line="300" w:lineRule="auto"/>
              <w:rPr>
                <w:rFonts w:ascii="宋体"/>
                <w:snapToGrid w:val="0"/>
                <w:color w:val="FF0000"/>
                <w:sz w:val="24"/>
                <w:u w:val="single"/>
              </w:rPr>
            </w:pPr>
            <w:r>
              <w:rPr>
                <w:rFonts w:hint="eastAsia" w:ascii="宋体" w:hAnsi="宋体"/>
                <w:snapToGrid w:val="0"/>
                <w:sz w:val="24"/>
              </w:rPr>
              <w:t>时间：</w:t>
            </w:r>
            <w:r>
              <w:rPr>
                <w:rFonts w:ascii="宋体" w:hAnsi="宋体"/>
                <w:snapToGrid w:val="0"/>
                <w:color w:val="FF0000"/>
                <w:sz w:val="24"/>
                <w:u w:val="single"/>
              </w:rPr>
              <w:t xml:space="preserve">2019 </w:t>
            </w:r>
            <w:r>
              <w:rPr>
                <w:rFonts w:hint="eastAsia" w:ascii="宋体" w:hAnsi="宋体"/>
                <w:snapToGrid w:val="0"/>
                <w:color w:val="FF0000"/>
                <w:sz w:val="24"/>
                <w:u w:val="single"/>
              </w:rPr>
              <w:t>年</w:t>
            </w:r>
            <w:r>
              <w:rPr>
                <w:rFonts w:hint="eastAsia" w:ascii="宋体" w:hAnsi="宋体"/>
                <w:snapToGrid w:val="0"/>
                <w:color w:val="FF0000"/>
                <w:sz w:val="24"/>
                <w:u w:val="single"/>
                <w:lang w:val="en-US" w:eastAsia="zh-CN"/>
              </w:rPr>
              <w:t>8</w:t>
            </w:r>
            <w:r>
              <w:rPr>
                <w:rFonts w:hint="eastAsia" w:ascii="宋体" w:hAnsi="宋体"/>
                <w:snapToGrid w:val="0"/>
                <w:color w:val="FF0000"/>
                <w:sz w:val="24"/>
                <w:u w:val="single"/>
              </w:rPr>
              <w:t>月</w:t>
            </w:r>
            <w:r>
              <w:rPr>
                <w:rFonts w:hint="eastAsia" w:ascii="宋体" w:hAnsi="宋体"/>
                <w:snapToGrid w:val="0"/>
                <w:color w:val="FF0000"/>
                <w:sz w:val="24"/>
                <w:u w:val="single"/>
                <w:lang w:val="en-US" w:eastAsia="zh-CN"/>
              </w:rPr>
              <w:t>2</w:t>
            </w:r>
            <w:r>
              <w:rPr>
                <w:rFonts w:ascii="宋体" w:hAnsi="宋体"/>
                <w:snapToGrid w:val="0"/>
                <w:color w:val="FF0000"/>
                <w:sz w:val="24"/>
                <w:u w:val="single"/>
              </w:rPr>
              <w:t xml:space="preserve"> </w:t>
            </w:r>
            <w:r>
              <w:rPr>
                <w:rFonts w:hint="eastAsia" w:ascii="宋体" w:hAnsi="宋体"/>
                <w:snapToGrid w:val="0"/>
                <w:color w:val="FF0000"/>
                <w:sz w:val="24"/>
                <w:u w:val="single"/>
              </w:rPr>
              <w:t>日</w:t>
            </w:r>
            <w:r>
              <w:rPr>
                <w:rFonts w:ascii="宋体" w:hAnsi="宋体"/>
                <w:snapToGrid w:val="0"/>
                <w:color w:val="FF0000"/>
                <w:sz w:val="24"/>
                <w:u w:val="single"/>
              </w:rPr>
              <w:t xml:space="preserve"> 14:30 </w:t>
            </w:r>
          </w:p>
          <w:p>
            <w:pPr>
              <w:adjustRightInd w:val="0"/>
              <w:snapToGrid w:val="0"/>
              <w:spacing w:line="300" w:lineRule="auto"/>
              <w:rPr>
                <w:rFonts w:ascii="宋体"/>
                <w:snapToGrid w:val="0"/>
                <w:sz w:val="24"/>
              </w:rPr>
            </w:pPr>
            <w:r>
              <w:rPr>
                <w:rFonts w:hint="eastAsia" w:ascii="宋体" w:hAnsi="宋体"/>
                <w:snapToGrid w:val="0"/>
                <w:sz w:val="24"/>
              </w:rPr>
              <w:t>地点：</w:t>
            </w:r>
            <w:r>
              <w:rPr>
                <w:rFonts w:ascii="宋体" w:hAnsi="宋体"/>
                <w:snapToGrid w:val="0"/>
                <w:sz w:val="24"/>
              </w:rPr>
              <w:t xml:space="preserve"> </w:t>
            </w:r>
            <w:r>
              <w:rPr>
                <w:rFonts w:hint="eastAsia" w:ascii="宋体" w:hAnsi="宋体"/>
                <w:snapToGrid w:val="0"/>
                <w:sz w:val="24"/>
              </w:rPr>
              <w:t>南京国际博览中心二楼</w:t>
            </w:r>
            <w:r>
              <w:rPr>
                <w:rFonts w:ascii="宋体" w:hAnsi="宋体"/>
                <w:snapToGrid w:val="0"/>
                <w:sz w:val="24"/>
              </w:rPr>
              <w:t>3207</w:t>
            </w:r>
            <w:r>
              <w:rPr>
                <w:rFonts w:hint="eastAsia" w:ascii="宋体" w:hAnsi="宋体"/>
                <w:snapToGrid w:val="0"/>
                <w:sz w:val="24"/>
              </w:rPr>
              <w:t>会议室</w:t>
            </w:r>
            <w:r>
              <w:rPr>
                <w:rFonts w:ascii="宋体" w:hAnsi="宋体"/>
                <w:snapToGrid w:val="0"/>
                <w:sz w:val="24"/>
              </w:rPr>
              <w:t xml:space="preserve"> </w:t>
            </w:r>
          </w:p>
        </w:tc>
      </w:tr>
    </w:tbl>
    <w:p>
      <w:pPr>
        <w:rPr>
          <w:rFonts w:ascii="宋体"/>
        </w:rPr>
      </w:pPr>
    </w:p>
    <w:p>
      <w:pPr>
        <w:adjustRightInd w:val="0"/>
        <w:snapToGrid w:val="0"/>
        <w:spacing w:line="300" w:lineRule="auto"/>
        <w:rPr>
          <w:rFonts w:ascii="宋体" w:cs="宋体"/>
          <w:snapToGrid w:val="0"/>
          <w:sz w:val="24"/>
          <w:szCs w:val="24"/>
        </w:rPr>
      </w:pPr>
      <w:r>
        <w:rPr>
          <w:rFonts w:hint="eastAsia" w:ascii="宋体" w:hAnsi="宋体" w:cs="宋体"/>
          <w:b/>
          <w:snapToGrid w:val="0"/>
          <w:sz w:val="24"/>
          <w:szCs w:val="24"/>
        </w:rPr>
        <w:t>一、总</w:t>
      </w:r>
      <w:r>
        <w:rPr>
          <w:rFonts w:ascii="宋体" w:hAnsi="宋体" w:cs="宋体"/>
          <w:b/>
          <w:snapToGrid w:val="0"/>
          <w:sz w:val="24"/>
          <w:szCs w:val="24"/>
        </w:rPr>
        <w:t xml:space="preserve">    </w:t>
      </w:r>
      <w:r>
        <w:rPr>
          <w:rFonts w:hint="eastAsia" w:ascii="宋体" w:hAnsi="宋体" w:cs="宋体"/>
          <w:b/>
          <w:snapToGrid w:val="0"/>
          <w:sz w:val="24"/>
          <w:szCs w:val="24"/>
        </w:rPr>
        <w:t>则</w:t>
      </w:r>
    </w:p>
    <w:p>
      <w:pPr>
        <w:adjustRightInd w:val="0"/>
        <w:snapToGrid w:val="0"/>
        <w:spacing w:line="300" w:lineRule="auto"/>
        <w:ind w:firstLine="560"/>
        <w:rPr>
          <w:rFonts w:ascii="宋体" w:cs="宋体"/>
          <w:kern w:val="0"/>
          <w:sz w:val="24"/>
          <w:szCs w:val="24"/>
        </w:rPr>
      </w:pPr>
      <w:r>
        <w:rPr>
          <w:rFonts w:hint="eastAsia" w:ascii="宋体" w:hAnsi="宋体" w:cs="宋体"/>
          <w:snapToGrid w:val="0"/>
          <w:sz w:val="24"/>
          <w:szCs w:val="24"/>
        </w:rPr>
        <w:t>（一）</w:t>
      </w:r>
      <w:r>
        <w:rPr>
          <w:rFonts w:hint="eastAsia" w:ascii="宋体" w:hAnsi="宋体" w:cs="宋体"/>
          <w:kern w:val="0"/>
          <w:sz w:val="24"/>
          <w:szCs w:val="24"/>
        </w:rPr>
        <w:t>项目概况</w:t>
      </w:r>
      <w:r>
        <w:rPr>
          <w:rFonts w:ascii="宋体" w:cs="宋体"/>
          <w:kern w:val="0"/>
          <w:sz w:val="24"/>
          <w:szCs w:val="24"/>
        </w:rPr>
        <w:tab/>
      </w:r>
    </w:p>
    <w:p>
      <w:pPr>
        <w:rPr>
          <w:rFonts w:ascii="宋体" w:cs="宋体"/>
          <w:sz w:val="24"/>
          <w:szCs w:val="24"/>
        </w:rPr>
      </w:pPr>
      <w:r>
        <w:rPr>
          <w:rFonts w:ascii="宋体" w:hAnsi="宋体" w:cs="宋体"/>
          <w:sz w:val="24"/>
          <w:szCs w:val="24"/>
        </w:rPr>
        <w:t xml:space="preserve">   </w:t>
      </w:r>
      <w:r>
        <w:rPr>
          <w:rFonts w:hint="eastAsia" w:ascii="宋体" w:hAnsi="宋体" w:cs="宋体"/>
          <w:sz w:val="24"/>
          <w:szCs w:val="24"/>
        </w:rPr>
        <w:t>本项目为</w:t>
      </w:r>
      <w:r>
        <w:rPr>
          <w:rFonts w:hint="eastAsia" w:ascii="宋体" w:hAnsi="宋体" w:cs="宋体"/>
          <w:kern w:val="0"/>
          <w:sz w:val="24"/>
          <w:szCs w:val="24"/>
        </w:rPr>
        <w:t>南京国际博览中心招标代理招标</w:t>
      </w:r>
      <w:r>
        <w:rPr>
          <w:rFonts w:hint="eastAsia" w:ascii="宋体" w:hAnsi="宋体" w:cs="宋体"/>
          <w:sz w:val="24"/>
          <w:szCs w:val="24"/>
        </w:rPr>
        <w:t>，在</w:t>
      </w:r>
      <w:r>
        <w:rPr>
          <w:rFonts w:hint="eastAsia" w:ascii="宋体" w:hAnsi="宋体" w:cs="宋体"/>
          <w:sz w:val="24"/>
          <w:szCs w:val="24"/>
          <w:lang w:eastAsia="zh-CN"/>
        </w:rPr>
        <w:t>南京河西新城区国有资产经营控股（</w:t>
      </w:r>
      <w:bookmarkStart w:id="4" w:name="_GoBack"/>
      <w:bookmarkEnd w:id="4"/>
      <w:r>
        <w:rPr>
          <w:rFonts w:hint="eastAsia" w:ascii="宋体" w:hAnsi="宋体" w:cs="宋体"/>
          <w:sz w:val="24"/>
          <w:szCs w:val="24"/>
          <w:lang w:eastAsia="zh-CN"/>
        </w:rPr>
        <w:t>集团）有限责任公司</w:t>
      </w:r>
      <w:r>
        <w:rPr>
          <w:rFonts w:hint="eastAsia" w:ascii="宋体" w:hAnsi="宋体" w:cs="宋体"/>
          <w:sz w:val="24"/>
          <w:szCs w:val="24"/>
        </w:rPr>
        <w:t>网站发布公告公</w:t>
      </w:r>
      <w:r>
        <w:rPr>
          <w:rFonts w:hint="eastAsia" w:ascii="宋体" w:hAnsi="宋体" w:cs="宋体"/>
          <w:kern w:val="0"/>
          <w:sz w:val="24"/>
          <w:szCs w:val="24"/>
        </w:rPr>
        <w:t>开招标。</w:t>
      </w:r>
    </w:p>
    <w:p>
      <w:pPr>
        <w:adjustRightInd w:val="0"/>
        <w:snapToGrid w:val="0"/>
        <w:spacing w:line="300" w:lineRule="auto"/>
        <w:rPr>
          <w:rFonts w:ascii="宋体" w:cs="宋体"/>
          <w:snapToGrid w:val="0"/>
          <w:sz w:val="24"/>
          <w:szCs w:val="24"/>
        </w:rPr>
      </w:pPr>
      <w:r>
        <w:rPr>
          <w:rFonts w:ascii="宋体" w:hAnsi="宋体" w:cs="宋体"/>
          <w:snapToGrid w:val="0"/>
          <w:sz w:val="24"/>
          <w:szCs w:val="24"/>
        </w:rPr>
        <w:t xml:space="preserve">     </w:t>
      </w:r>
      <w:r>
        <w:rPr>
          <w:rFonts w:hint="eastAsia" w:ascii="宋体" w:hAnsi="宋体" w:cs="宋体"/>
          <w:snapToGrid w:val="0"/>
          <w:sz w:val="24"/>
          <w:szCs w:val="24"/>
        </w:rPr>
        <w:t>（二）投标费用</w:t>
      </w:r>
    </w:p>
    <w:p>
      <w:pPr>
        <w:adjustRightInd w:val="0"/>
        <w:snapToGrid w:val="0"/>
        <w:spacing w:line="300" w:lineRule="auto"/>
        <w:ind w:firstLine="567"/>
        <w:rPr>
          <w:rFonts w:ascii="宋体" w:cs="宋体"/>
          <w:snapToGrid w:val="0"/>
          <w:sz w:val="24"/>
          <w:szCs w:val="24"/>
        </w:rPr>
      </w:pPr>
      <w:r>
        <w:rPr>
          <w:rFonts w:hint="eastAsia" w:ascii="宋体" w:hAnsi="宋体" w:cs="宋体"/>
          <w:snapToGrid w:val="0"/>
          <w:sz w:val="24"/>
          <w:szCs w:val="24"/>
        </w:rPr>
        <w:t>投标人应承担其编制投标文件与递交投标文件所涉及的一切费用，不管投标结果如何，招标人对上述费用不负任何责任。</w:t>
      </w:r>
    </w:p>
    <w:p>
      <w:pPr>
        <w:adjustRightInd w:val="0"/>
        <w:snapToGrid w:val="0"/>
        <w:spacing w:line="300" w:lineRule="auto"/>
        <w:ind w:firstLine="567"/>
        <w:rPr>
          <w:rFonts w:ascii="宋体" w:cs="宋体"/>
          <w:snapToGrid w:val="0"/>
          <w:sz w:val="24"/>
          <w:szCs w:val="24"/>
        </w:rPr>
      </w:pPr>
      <w:r>
        <w:rPr>
          <w:rFonts w:hint="eastAsia" w:ascii="宋体" w:hAnsi="宋体" w:cs="宋体"/>
          <w:snapToGrid w:val="0"/>
          <w:sz w:val="24"/>
          <w:szCs w:val="24"/>
        </w:rPr>
        <w:t>（三）投标申请人资格要求</w:t>
      </w:r>
    </w:p>
    <w:p>
      <w:pPr>
        <w:widowControl/>
        <w:spacing w:line="420" w:lineRule="exact"/>
        <w:ind w:firstLine="360" w:firstLineChars="150"/>
        <w:jc w:val="left"/>
        <w:rPr>
          <w:rFonts w:ascii="宋体" w:cs="宋体"/>
          <w:snapToGrid w:val="0"/>
          <w:sz w:val="24"/>
          <w:szCs w:val="24"/>
        </w:rPr>
      </w:pPr>
      <w:r>
        <w:rPr>
          <w:rFonts w:ascii="宋体" w:hAnsi="宋体" w:cs="宋体"/>
          <w:snapToGrid w:val="0"/>
          <w:sz w:val="24"/>
          <w:szCs w:val="24"/>
        </w:rPr>
        <w:t xml:space="preserve">  </w:t>
      </w:r>
      <w:r>
        <w:rPr>
          <w:rFonts w:hint="eastAsia" w:ascii="宋体" w:hAnsi="宋体" w:cs="宋体"/>
          <w:snapToGrid w:val="0"/>
          <w:sz w:val="24"/>
          <w:szCs w:val="24"/>
        </w:rPr>
        <w:t>（</w:t>
      </w:r>
      <w:r>
        <w:rPr>
          <w:rFonts w:ascii="宋体" w:hAnsi="宋体" w:cs="宋体"/>
          <w:snapToGrid w:val="0"/>
          <w:sz w:val="24"/>
          <w:szCs w:val="24"/>
        </w:rPr>
        <w:t>1</w:t>
      </w:r>
      <w:r>
        <w:rPr>
          <w:rFonts w:hint="eastAsia" w:ascii="宋体" w:hAnsi="宋体" w:cs="宋体"/>
          <w:snapToGrid w:val="0"/>
          <w:sz w:val="24"/>
          <w:szCs w:val="24"/>
        </w:rPr>
        <w:t>）具有独立订立合同的能力，持有有效的营业执照；</w:t>
      </w:r>
    </w:p>
    <w:p>
      <w:pPr>
        <w:widowControl/>
        <w:spacing w:line="420" w:lineRule="exact"/>
        <w:ind w:firstLine="360" w:firstLineChars="150"/>
        <w:jc w:val="left"/>
        <w:rPr>
          <w:rFonts w:ascii="宋体" w:cs="宋体"/>
          <w:snapToGrid w:val="0"/>
          <w:sz w:val="24"/>
          <w:szCs w:val="24"/>
        </w:rPr>
      </w:pPr>
      <w:r>
        <w:rPr>
          <w:rFonts w:ascii="宋体" w:hAnsi="宋体" w:cs="宋体"/>
          <w:snapToGrid w:val="0"/>
          <w:sz w:val="24"/>
          <w:szCs w:val="24"/>
        </w:rPr>
        <w:t xml:space="preserve">  </w:t>
      </w:r>
      <w:r>
        <w:rPr>
          <w:rFonts w:hint="eastAsia" w:ascii="宋体" w:hAnsi="宋体" w:cs="宋体"/>
          <w:snapToGrid w:val="0"/>
          <w:sz w:val="24"/>
          <w:szCs w:val="24"/>
        </w:rPr>
        <w:t>（</w:t>
      </w:r>
      <w:r>
        <w:rPr>
          <w:rFonts w:ascii="宋体" w:hAnsi="宋体" w:cs="宋体"/>
          <w:snapToGrid w:val="0"/>
          <w:sz w:val="24"/>
          <w:szCs w:val="24"/>
        </w:rPr>
        <w:t>2</w:t>
      </w:r>
      <w:r>
        <w:rPr>
          <w:rFonts w:hint="eastAsia" w:ascii="宋体" w:hAnsi="宋体" w:cs="宋体"/>
          <w:snapToGrid w:val="0"/>
          <w:sz w:val="24"/>
          <w:szCs w:val="24"/>
        </w:rPr>
        <w:t>）投标人资质等级及范围：招标代理</w:t>
      </w:r>
      <w:r>
        <w:rPr>
          <w:rFonts w:hint="eastAsia" w:ascii="宋体" w:hAnsi="宋体" w:cs="宋体"/>
          <w:snapToGrid w:val="0"/>
          <w:sz w:val="24"/>
          <w:szCs w:val="24"/>
          <w:lang w:eastAsia="zh-CN"/>
        </w:rPr>
        <w:t>乙</w:t>
      </w:r>
      <w:r>
        <w:rPr>
          <w:rFonts w:hint="eastAsia" w:ascii="宋体" w:hAnsi="宋体" w:cs="宋体"/>
          <w:snapToGrid w:val="0"/>
          <w:sz w:val="24"/>
          <w:szCs w:val="24"/>
        </w:rPr>
        <w:t>级资质；</w:t>
      </w:r>
      <w:r>
        <w:rPr>
          <w:rFonts w:ascii="宋体" w:hAnsi="宋体" w:cs="宋体"/>
          <w:snapToGrid w:val="0"/>
          <w:sz w:val="24"/>
          <w:szCs w:val="24"/>
        </w:rPr>
        <w:t xml:space="preserve"> </w:t>
      </w:r>
    </w:p>
    <w:p>
      <w:pPr>
        <w:widowControl/>
        <w:spacing w:line="420" w:lineRule="exact"/>
        <w:ind w:firstLine="360" w:firstLineChars="150"/>
        <w:jc w:val="left"/>
        <w:rPr>
          <w:rFonts w:ascii="宋体" w:cs="宋体"/>
          <w:snapToGrid w:val="0"/>
          <w:sz w:val="24"/>
          <w:szCs w:val="24"/>
        </w:rPr>
      </w:pPr>
      <w:r>
        <w:rPr>
          <w:rFonts w:ascii="宋体" w:hAnsi="宋体" w:cs="宋体"/>
          <w:snapToGrid w:val="0"/>
          <w:sz w:val="24"/>
          <w:szCs w:val="24"/>
        </w:rPr>
        <w:t xml:space="preserve">  </w:t>
      </w:r>
      <w:r>
        <w:rPr>
          <w:rFonts w:hint="eastAsia" w:ascii="宋体" w:hAnsi="宋体" w:cs="宋体"/>
          <w:snapToGrid w:val="0"/>
          <w:sz w:val="24"/>
          <w:szCs w:val="24"/>
        </w:rPr>
        <w:t>（</w:t>
      </w:r>
      <w:r>
        <w:rPr>
          <w:rFonts w:ascii="宋体" w:hAnsi="宋体" w:cs="宋体"/>
          <w:snapToGrid w:val="0"/>
          <w:sz w:val="24"/>
          <w:szCs w:val="24"/>
        </w:rPr>
        <w:t>3</w:t>
      </w:r>
      <w:r>
        <w:rPr>
          <w:rFonts w:hint="eastAsia" w:ascii="宋体" w:hAnsi="宋体" w:cs="宋体"/>
          <w:snapToGrid w:val="0"/>
          <w:sz w:val="24"/>
          <w:szCs w:val="24"/>
        </w:rPr>
        <w:t>）项目负责人资质类别和等级：同时具备造价师且</w:t>
      </w:r>
      <w:r>
        <w:rPr>
          <w:rFonts w:hint="eastAsia" w:ascii="宋体" w:hAnsi="宋体" w:cs="宋体"/>
          <w:snapToGrid w:val="0"/>
          <w:sz w:val="24"/>
          <w:szCs w:val="24"/>
          <w:lang w:eastAsia="zh-CN"/>
        </w:rPr>
        <w:t>高级工程师</w:t>
      </w:r>
      <w:r>
        <w:rPr>
          <w:rFonts w:hint="eastAsia" w:ascii="宋体" w:hAnsi="宋体" w:cs="宋体"/>
          <w:snapToGrid w:val="0"/>
          <w:sz w:val="24"/>
          <w:szCs w:val="24"/>
        </w:rPr>
        <w:t>职称及以上；</w:t>
      </w:r>
    </w:p>
    <w:p>
      <w:pPr>
        <w:widowControl/>
        <w:spacing w:line="420" w:lineRule="exact"/>
        <w:jc w:val="left"/>
        <w:rPr>
          <w:rFonts w:ascii="宋体" w:cs="宋体"/>
          <w:b/>
          <w:snapToGrid w:val="0"/>
          <w:sz w:val="24"/>
          <w:szCs w:val="24"/>
        </w:rPr>
      </w:pPr>
      <w:r>
        <w:rPr>
          <w:rFonts w:hint="eastAsia" w:ascii="宋体" w:hAnsi="宋体" w:cs="宋体"/>
          <w:b/>
          <w:snapToGrid w:val="0"/>
          <w:sz w:val="24"/>
          <w:szCs w:val="24"/>
        </w:rPr>
        <w:t>二、投标文件的编制</w:t>
      </w:r>
    </w:p>
    <w:p>
      <w:pPr>
        <w:widowControl/>
        <w:tabs>
          <w:tab w:val="left" w:pos="0"/>
          <w:tab w:val="left" w:pos="1134"/>
        </w:tabs>
        <w:adjustRightInd w:val="0"/>
        <w:snapToGrid w:val="0"/>
        <w:spacing w:line="300" w:lineRule="auto"/>
        <w:ind w:firstLine="360"/>
        <w:rPr>
          <w:rFonts w:ascii="宋体" w:cs="宋体"/>
          <w:snapToGrid w:val="0"/>
          <w:sz w:val="24"/>
          <w:szCs w:val="24"/>
        </w:rPr>
      </w:pPr>
      <w:r>
        <w:rPr>
          <w:rFonts w:hint="eastAsia" w:ascii="宋体" w:hAnsi="宋体" w:cs="宋体"/>
          <w:snapToGrid w:val="0"/>
          <w:sz w:val="24"/>
          <w:szCs w:val="24"/>
        </w:rPr>
        <w:t>（</w:t>
      </w:r>
      <w:r>
        <w:rPr>
          <w:rFonts w:hint="eastAsia" w:ascii="宋体" w:hAnsi="宋体" w:cs="宋体"/>
          <w:bCs/>
          <w:color w:val="000000"/>
          <w:kern w:val="0"/>
          <w:sz w:val="24"/>
          <w:szCs w:val="24"/>
        </w:rPr>
        <w:t>四</w:t>
      </w:r>
      <w:r>
        <w:rPr>
          <w:rFonts w:hint="eastAsia" w:ascii="宋体" w:hAnsi="宋体" w:cs="宋体"/>
          <w:snapToGrid w:val="0"/>
          <w:sz w:val="24"/>
          <w:szCs w:val="24"/>
        </w:rPr>
        <w:t>）、投标人的投标文件应包括下列内容并按以下顺序装订：</w:t>
      </w:r>
    </w:p>
    <w:p>
      <w:pPr>
        <w:tabs>
          <w:tab w:val="left" w:pos="0"/>
          <w:tab w:val="left" w:pos="1134"/>
        </w:tabs>
        <w:adjustRightInd w:val="0"/>
        <w:snapToGrid w:val="0"/>
        <w:spacing w:line="300" w:lineRule="auto"/>
        <w:ind w:firstLine="720" w:firstLineChars="300"/>
        <w:rPr>
          <w:rFonts w:hint="eastAsia" w:ascii="宋体" w:hAnsi="宋体" w:cs="宋体"/>
          <w:snapToGrid w:val="0"/>
          <w:sz w:val="24"/>
          <w:szCs w:val="24"/>
        </w:rPr>
      </w:pPr>
      <w:r>
        <w:rPr>
          <w:rFonts w:hint="eastAsia" w:ascii="华文仿宋" w:hAnsi="华文仿宋" w:eastAsia="华文仿宋"/>
          <w:sz w:val="24"/>
        </w:rPr>
        <w:t>1</w:t>
      </w:r>
      <w:r>
        <w:rPr>
          <w:rFonts w:hint="eastAsia" w:ascii="宋体" w:hAnsi="宋体" w:cs="宋体"/>
          <w:snapToGrid w:val="0"/>
          <w:sz w:val="24"/>
          <w:szCs w:val="24"/>
        </w:rPr>
        <w:t>、投标函；</w:t>
      </w:r>
    </w:p>
    <w:p>
      <w:pPr>
        <w:tabs>
          <w:tab w:val="left" w:pos="0"/>
          <w:tab w:val="left" w:pos="1134"/>
        </w:tabs>
        <w:adjustRightInd w:val="0"/>
        <w:snapToGrid w:val="0"/>
        <w:spacing w:line="300" w:lineRule="auto"/>
        <w:ind w:firstLine="720" w:firstLineChars="300"/>
        <w:rPr>
          <w:rFonts w:hint="eastAsia" w:ascii="宋体" w:hAnsi="宋体" w:cs="宋体"/>
          <w:snapToGrid w:val="0"/>
          <w:sz w:val="24"/>
          <w:szCs w:val="24"/>
        </w:rPr>
      </w:pPr>
      <w:r>
        <w:rPr>
          <w:rFonts w:hint="eastAsia" w:ascii="宋体" w:hAnsi="宋体" w:cs="宋体"/>
          <w:snapToGrid w:val="0"/>
          <w:sz w:val="24"/>
          <w:szCs w:val="24"/>
        </w:rPr>
        <w:t>2、投标函附表；</w:t>
      </w:r>
    </w:p>
    <w:p>
      <w:pPr>
        <w:tabs>
          <w:tab w:val="left" w:pos="0"/>
          <w:tab w:val="left" w:pos="1134"/>
        </w:tabs>
        <w:adjustRightInd w:val="0"/>
        <w:snapToGrid w:val="0"/>
        <w:spacing w:line="300" w:lineRule="auto"/>
        <w:ind w:firstLine="720" w:firstLineChars="300"/>
        <w:rPr>
          <w:rFonts w:hint="eastAsia" w:ascii="宋体" w:hAnsi="宋体" w:cs="宋体"/>
          <w:snapToGrid w:val="0"/>
          <w:sz w:val="24"/>
          <w:szCs w:val="24"/>
        </w:rPr>
      </w:pPr>
      <w:r>
        <w:rPr>
          <w:rFonts w:hint="eastAsia" w:ascii="宋体" w:hAnsi="宋体" w:cs="宋体"/>
          <w:snapToGrid w:val="0"/>
          <w:sz w:val="24"/>
          <w:szCs w:val="24"/>
        </w:rPr>
        <w:t>3、法定代表人资格证明书；</w:t>
      </w:r>
    </w:p>
    <w:p>
      <w:pPr>
        <w:tabs>
          <w:tab w:val="left" w:pos="0"/>
          <w:tab w:val="left" w:pos="1134"/>
        </w:tabs>
        <w:adjustRightInd w:val="0"/>
        <w:snapToGrid w:val="0"/>
        <w:spacing w:line="300" w:lineRule="auto"/>
        <w:ind w:firstLine="720" w:firstLineChars="300"/>
        <w:rPr>
          <w:rFonts w:hint="eastAsia" w:ascii="宋体" w:hAnsi="宋体" w:cs="宋体"/>
          <w:snapToGrid w:val="0"/>
          <w:sz w:val="24"/>
          <w:szCs w:val="24"/>
        </w:rPr>
      </w:pPr>
      <w:r>
        <w:rPr>
          <w:rFonts w:hint="eastAsia" w:ascii="宋体" w:hAnsi="宋体" w:cs="宋体"/>
          <w:snapToGrid w:val="0"/>
          <w:sz w:val="24"/>
          <w:szCs w:val="24"/>
        </w:rPr>
        <w:t>4、授权委托书；</w:t>
      </w:r>
    </w:p>
    <w:p>
      <w:pPr>
        <w:tabs>
          <w:tab w:val="left" w:pos="0"/>
          <w:tab w:val="left" w:pos="1134"/>
        </w:tabs>
        <w:adjustRightInd w:val="0"/>
        <w:snapToGrid w:val="0"/>
        <w:spacing w:line="300" w:lineRule="auto"/>
        <w:ind w:firstLine="720" w:firstLineChars="300"/>
        <w:rPr>
          <w:rFonts w:hint="eastAsia" w:ascii="宋体" w:hAnsi="宋体" w:cs="宋体"/>
          <w:snapToGrid w:val="0"/>
          <w:sz w:val="24"/>
          <w:szCs w:val="24"/>
        </w:rPr>
      </w:pPr>
      <w:r>
        <w:rPr>
          <w:rFonts w:hint="eastAsia" w:ascii="宋体" w:hAnsi="宋体" w:cs="宋体"/>
          <w:snapToGrid w:val="0"/>
          <w:sz w:val="24"/>
          <w:szCs w:val="24"/>
        </w:rPr>
        <w:t>5、项目班子配备情况</w:t>
      </w:r>
    </w:p>
    <w:p>
      <w:pPr>
        <w:tabs>
          <w:tab w:val="left" w:pos="0"/>
          <w:tab w:val="left" w:pos="1134"/>
        </w:tabs>
        <w:adjustRightInd w:val="0"/>
        <w:snapToGrid w:val="0"/>
        <w:spacing w:line="300" w:lineRule="auto"/>
        <w:ind w:firstLine="720" w:firstLineChars="300"/>
        <w:rPr>
          <w:rFonts w:hint="eastAsia" w:ascii="宋体" w:hAnsi="宋体" w:cs="宋体"/>
          <w:snapToGrid w:val="0"/>
          <w:sz w:val="24"/>
          <w:szCs w:val="24"/>
        </w:rPr>
      </w:pPr>
      <w:r>
        <w:rPr>
          <w:rFonts w:hint="eastAsia" w:ascii="宋体" w:hAnsi="宋体" w:cs="宋体"/>
          <w:snapToGrid w:val="0"/>
          <w:sz w:val="24"/>
          <w:szCs w:val="24"/>
        </w:rPr>
        <w:t>6、拟投入本项目的主要人简历表</w:t>
      </w:r>
    </w:p>
    <w:p>
      <w:pPr>
        <w:tabs>
          <w:tab w:val="left" w:pos="0"/>
          <w:tab w:val="left" w:pos="1134"/>
        </w:tabs>
        <w:adjustRightInd w:val="0"/>
        <w:snapToGrid w:val="0"/>
        <w:spacing w:line="300" w:lineRule="auto"/>
        <w:ind w:firstLine="720" w:firstLineChars="300"/>
        <w:rPr>
          <w:rFonts w:hint="eastAsia" w:ascii="宋体" w:hAnsi="宋体" w:cs="宋体"/>
          <w:snapToGrid w:val="0"/>
          <w:sz w:val="24"/>
          <w:szCs w:val="24"/>
        </w:rPr>
      </w:pPr>
      <w:r>
        <w:rPr>
          <w:rFonts w:hint="eastAsia" w:ascii="宋体" w:hAnsi="宋体" w:cs="宋体"/>
          <w:snapToGrid w:val="0"/>
          <w:sz w:val="24"/>
          <w:szCs w:val="24"/>
        </w:rPr>
        <w:t>7、企业承担的主要类似项目情况表</w:t>
      </w:r>
    </w:p>
    <w:p>
      <w:pPr>
        <w:tabs>
          <w:tab w:val="left" w:pos="0"/>
          <w:tab w:val="left" w:pos="1134"/>
        </w:tabs>
        <w:adjustRightInd w:val="0"/>
        <w:snapToGrid w:val="0"/>
        <w:spacing w:line="300" w:lineRule="auto"/>
        <w:ind w:firstLine="720" w:firstLineChars="300"/>
        <w:rPr>
          <w:rFonts w:hint="eastAsia" w:ascii="宋体" w:hAnsi="宋体" w:cs="宋体"/>
          <w:snapToGrid w:val="0"/>
          <w:sz w:val="24"/>
          <w:szCs w:val="24"/>
        </w:rPr>
      </w:pPr>
      <w:r>
        <w:rPr>
          <w:rFonts w:hint="eastAsia" w:ascii="宋体" w:hAnsi="宋体" w:cs="宋体"/>
          <w:snapToGrid w:val="0"/>
          <w:sz w:val="24"/>
          <w:szCs w:val="24"/>
        </w:rPr>
        <w:t>8、服务承诺及招标代理实施方案。</w:t>
      </w:r>
    </w:p>
    <w:p>
      <w:pPr>
        <w:tabs>
          <w:tab w:val="left" w:pos="0"/>
          <w:tab w:val="left" w:pos="1134"/>
        </w:tabs>
        <w:adjustRightInd w:val="0"/>
        <w:snapToGrid w:val="0"/>
        <w:spacing w:line="300" w:lineRule="auto"/>
        <w:ind w:firstLine="720" w:firstLineChars="300"/>
        <w:rPr>
          <w:rFonts w:hint="eastAsia" w:ascii="宋体" w:hAnsi="宋体" w:cs="宋体"/>
          <w:snapToGrid w:val="0"/>
          <w:sz w:val="24"/>
          <w:szCs w:val="24"/>
        </w:rPr>
      </w:pPr>
      <w:r>
        <w:rPr>
          <w:rFonts w:hint="eastAsia" w:ascii="宋体" w:hAnsi="宋体" w:cs="宋体"/>
          <w:snapToGrid w:val="0"/>
          <w:sz w:val="24"/>
          <w:szCs w:val="24"/>
        </w:rPr>
        <w:t>9、企业实力及资信等其他证明材料</w:t>
      </w:r>
    </w:p>
    <w:p>
      <w:pPr>
        <w:tabs>
          <w:tab w:val="left" w:pos="0"/>
          <w:tab w:val="left" w:pos="1134"/>
        </w:tabs>
        <w:adjustRightInd w:val="0"/>
        <w:snapToGrid w:val="0"/>
        <w:spacing w:line="300" w:lineRule="auto"/>
        <w:ind w:firstLine="720" w:firstLineChars="300"/>
        <w:rPr>
          <w:rFonts w:hint="eastAsia" w:ascii="宋体" w:hAnsi="宋体" w:cs="宋体"/>
          <w:snapToGrid w:val="0"/>
          <w:sz w:val="24"/>
          <w:szCs w:val="24"/>
        </w:rPr>
      </w:pPr>
      <w:r>
        <w:rPr>
          <w:rFonts w:hint="eastAsia" w:ascii="宋体" w:hAnsi="宋体" w:cs="宋体"/>
          <w:snapToGrid w:val="0"/>
          <w:sz w:val="24"/>
          <w:szCs w:val="24"/>
        </w:rPr>
        <w:t>1</w:t>
      </w:r>
      <w:r>
        <w:rPr>
          <w:rFonts w:hint="eastAsia" w:ascii="宋体" w:hAnsi="宋体" w:cs="宋体"/>
          <w:snapToGrid w:val="0"/>
          <w:sz w:val="24"/>
          <w:szCs w:val="24"/>
          <w:lang w:val="en-US" w:eastAsia="zh-CN"/>
        </w:rPr>
        <w:t>0</w:t>
      </w:r>
      <w:r>
        <w:rPr>
          <w:rFonts w:hint="eastAsia" w:ascii="宋体" w:hAnsi="宋体" w:cs="宋体"/>
          <w:snapToGrid w:val="0"/>
          <w:sz w:val="24"/>
          <w:szCs w:val="24"/>
        </w:rPr>
        <w:t>、招标文件要求提供的其它资料</w:t>
      </w:r>
    </w:p>
    <w:p>
      <w:pPr>
        <w:widowControl/>
        <w:tabs>
          <w:tab w:val="left" w:pos="0"/>
          <w:tab w:val="left" w:pos="1134"/>
        </w:tabs>
        <w:adjustRightInd w:val="0"/>
        <w:snapToGrid w:val="0"/>
        <w:spacing w:line="300" w:lineRule="auto"/>
        <w:ind w:left="480"/>
        <w:rPr>
          <w:rFonts w:ascii="宋体" w:cs="宋体"/>
          <w:snapToGrid w:val="0"/>
          <w:sz w:val="24"/>
          <w:szCs w:val="24"/>
        </w:rPr>
      </w:pPr>
      <w:r>
        <w:rPr>
          <w:rFonts w:hint="eastAsia" w:ascii="宋体" w:hAnsi="宋体" w:cs="宋体"/>
          <w:snapToGrid w:val="0"/>
          <w:sz w:val="24"/>
          <w:szCs w:val="24"/>
        </w:rPr>
        <w:t>（五）、投标文件的编制</w:t>
      </w:r>
    </w:p>
    <w:p>
      <w:pPr>
        <w:tabs>
          <w:tab w:val="left" w:pos="0"/>
          <w:tab w:val="left" w:pos="1134"/>
        </w:tabs>
        <w:adjustRightInd w:val="0"/>
        <w:snapToGrid w:val="0"/>
        <w:spacing w:line="300" w:lineRule="auto"/>
        <w:ind w:firstLine="720" w:firstLineChars="300"/>
        <w:rPr>
          <w:rFonts w:ascii="宋体" w:cs="宋体"/>
          <w:snapToGrid w:val="0"/>
          <w:sz w:val="24"/>
          <w:szCs w:val="24"/>
        </w:rPr>
      </w:pPr>
      <w:r>
        <w:rPr>
          <w:rFonts w:ascii="宋体" w:hAnsi="宋体" w:cs="宋体"/>
          <w:snapToGrid w:val="0"/>
          <w:sz w:val="24"/>
          <w:szCs w:val="24"/>
        </w:rPr>
        <w:t>1</w:t>
      </w:r>
      <w:r>
        <w:rPr>
          <w:rFonts w:hint="eastAsia" w:ascii="宋体" w:hAnsi="宋体" w:cs="宋体"/>
          <w:snapToGrid w:val="0"/>
          <w:sz w:val="24"/>
          <w:szCs w:val="24"/>
        </w:rPr>
        <w:t>、投标人必须编制一份投标文件“正本”和前附表所要求份数的“副本”，并明确标明“正本”和“副本”。投标文件正本和副本如有不一致之处，以正本为准。</w:t>
      </w:r>
    </w:p>
    <w:p>
      <w:pPr>
        <w:tabs>
          <w:tab w:val="left" w:pos="0"/>
          <w:tab w:val="left" w:pos="1134"/>
        </w:tabs>
        <w:adjustRightInd w:val="0"/>
        <w:snapToGrid w:val="0"/>
        <w:spacing w:line="300" w:lineRule="auto"/>
        <w:ind w:firstLine="720" w:firstLineChars="300"/>
        <w:rPr>
          <w:rFonts w:ascii="宋体" w:cs="宋体"/>
          <w:snapToGrid w:val="0"/>
          <w:sz w:val="24"/>
          <w:szCs w:val="24"/>
        </w:rPr>
      </w:pPr>
      <w:r>
        <w:rPr>
          <w:rFonts w:ascii="宋体" w:hAnsi="宋体" w:cs="宋体"/>
          <w:snapToGrid w:val="0"/>
          <w:sz w:val="24"/>
          <w:szCs w:val="24"/>
        </w:rPr>
        <w:t>2</w:t>
      </w:r>
      <w:r>
        <w:rPr>
          <w:rFonts w:hint="eastAsia" w:ascii="宋体" w:hAnsi="宋体" w:cs="宋体"/>
          <w:snapToGrid w:val="0"/>
          <w:sz w:val="24"/>
          <w:szCs w:val="24"/>
        </w:rPr>
        <w:t>、投标文件正本与副本均应使用不能擦去的墨水书写或打印，并由投标人的法定代表人（负责人）或委托代理人签字，委托代理人必须有授权委托书。全套投标文件应无涂改和行间插字，除非这些删改是根据招标人的指示进行的，或者是投标人造成的必须修改的错误。修改处应由投标文件签署人简签。</w:t>
      </w:r>
    </w:p>
    <w:p>
      <w:pPr>
        <w:tabs>
          <w:tab w:val="left" w:pos="0"/>
          <w:tab w:val="left" w:pos="993"/>
          <w:tab w:val="left" w:pos="1134"/>
        </w:tabs>
        <w:adjustRightInd w:val="0"/>
        <w:snapToGrid w:val="0"/>
        <w:spacing w:line="300" w:lineRule="auto"/>
        <w:rPr>
          <w:rFonts w:ascii="宋体" w:cs="宋体"/>
          <w:b/>
          <w:snapToGrid w:val="0"/>
          <w:sz w:val="24"/>
          <w:szCs w:val="24"/>
        </w:rPr>
      </w:pPr>
      <w:r>
        <w:rPr>
          <w:rFonts w:hint="eastAsia" w:ascii="宋体" w:hAnsi="宋体" w:cs="宋体"/>
          <w:b/>
          <w:snapToGrid w:val="0"/>
          <w:sz w:val="24"/>
          <w:szCs w:val="24"/>
        </w:rPr>
        <w:t>三、投标文件的递交</w:t>
      </w:r>
    </w:p>
    <w:p>
      <w:pPr>
        <w:tabs>
          <w:tab w:val="left" w:pos="0"/>
          <w:tab w:val="left" w:pos="993"/>
          <w:tab w:val="left" w:pos="1134"/>
        </w:tabs>
        <w:adjustRightInd w:val="0"/>
        <w:snapToGrid w:val="0"/>
        <w:spacing w:line="300" w:lineRule="auto"/>
        <w:ind w:firstLine="567"/>
        <w:rPr>
          <w:rFonts w:ascii="宋体" w:cs="宋体"/>
          <w:snapToGrid w:val="0"/>
          <w:sz w:val="24"/>
          <w:szCs w:val="24"/>
        </w:rPr>
      </w:pPr>
      <w:r>
        <w:rPr>
          <w:rFonts w:hint="eastAsia" w:ascii="宋体" w:hAnsi="宋体" w:cs="宋体"/>
          <w:snapToGrid w:val="0"/>
          <w:sz w:val="24"/>
          <w:szCs w:val="24"/>
        </w:rPr>
        <w:t>（六）投标文件的密封与标志</w:t>
      </w:r>
    </w:p>
    <w:p>
      <w:pPr>
        <w:tabs>
          <w:tab w:val="left" w:pos="0"/>
          <w:tab w:val="left" w:pos="1134"/>
        </w:tabs>
        <w:adjustRightInd w:val="0"/>
        <w:snapToGrid w:val="0"/>
        <w:spacing w:line="300" w:lineRule="auto"/>
        <w:ind w:firstLine="720" w:firstLineChars="300"/>
        <w:rPr>
          <w:rFonts w:ascii="宋体" w:cs="宋体"/>
          <w:snapToGrid w:val="0"/>
          <w:sz w:val="24"/>
          <w:szCs w:val="24"/>
        </w:rPr>
      </w:pPr>
      <w:r>
        <w:rPr>
          <w:rFonts w:ascii="宋体" w:hAnsi="宋体" w:cs="宋体"/>
          <w:snapToGrid w:val="0"/>
          <w:sz w:val="24"/>
          <w:szCs w:val="24"/>
        </w:rPr>
        <w:t>1</w:t>
      </w:r>
      <w:r>
        <w:rPr>
          <w:rFonts w:hint="eastAsia" w:ascii="宋体" w:hAnsi="宋体" w:cs="宋体"/>
          <w:snapToGrid w:val="0"/>
          <w:sz w:val="24"/>
          <w:szCs w:val="24"/>
        </w:rPr>
        <w:t>、密封：投标人必须将投标文件密封提交，必须将投标文件正本和副本分别密封。</w:t>
      </w:r>
    </w:p>
    <w:p>
      <w:pPr>
        <w:tabs>
          <w:tab w:val="left" w:pos="0"/>
          <w:tab w:val="left" w:pos="1134"/>
        </w:tabs>
        <w:adjustRightInd w:val="0"/>
        <w:snapToGrid w:val="0"/>
        <w:spacing w:line="300" w:lineRule="auto"/>
        <w:ind w:firstLine="720" w:firstLineChars="300"/>
        <w:rPr>
          <w:rFonts w:ascii="宋体" w:cs="宋体"/>
          <w:snapToGrid w:val="0"/>
          <w:sz w:val="24"/>
          <w:szCs w:val="24"/>
        </w:rPr>
      </w:pPr>
      <w:r>
        <w:rPr>
          <w:rFonts w:ascii="宋体" w:hAnsi="宋体" w:cs="宋体"/>
          <w:snapToGrid w:val="0"/>
          <w:sz w:val="24"/>
          <w:szCs w:val="24"/>
        </w:rPr>
        <w:t xml:space="preserve"> 2</w:t>
      </w:r>
      <w:r>
        <w:rPr>
          <w:rFonts w:hint="eastAsia" w:ascii="宋体" w:hAnsi="宋体" w:cs="宋体"/>
          <w:snapToGrid w:val="0"/>
          <w:sz w:val="24"/>
          <w:szCs w:val="24"/>
        </w:rPr>
        <w:t>、标志：投标人须在封袋上正确标明“正本”或“副本”，所有封袋上都须写明招标人名称和工程名称以及投标人的名称。</w:t>
      </w:r>
    </w:p>
    <w:p>
      <w:pPr>
        <w:tabs>
          <w:tab w:val="left" w:pos="0"/>
          <w:tab w:val="left" w:pos="993"/>
          <w:tab w:val="left" w:pos="1134"/>
        </w:tabs>
        <w:adjustRightInd w:val="0"/>
        <w:snapToGrid w:val="0"/>
        <w:spacing w:line="300" w:lineRule="auto"/>
        <w:ind w:firstLine="567"/>
        <w:rPr>
          <w:rFonts w:ascii="宋体" w:cs="宋体"/>
          <w:snapToGrid w:val="0"/>
          <w:sz w:val="24"/>
          <w:szCs w:val="24"/>
        </w:rPr>
      </w:pPr>
      <w:r>
        <w:rPr>
          <w:rFonts w:hint="eastAsia" w:ascii="宋体" w:hAnsi="宋体" w:cs="宋体"/>
          <w:snapToGrid w:val="0"/>
          <w:sz w:val="24"/>
          <w:szCs w:val="24"/>
        </w:rPr>
        <w:t>（七）投标截止期</w:t>
      </w:r>
    </w:p>
    <w:p>
      <w:pPr>
        <w:widowControl/>
        <w:numPr>
          <w:ilvl w:val="0"/>
          <w:numId w:val="1"/>
        </w:numPr>
        <w:tabs>
          <w:tab w:val="left" w:pos="0"/>
          <w:tab w:val="left" w:pos="1002"/>
        </w:tabs>
        <w:adjustRightInd w:val="0"/>
        <w:snapToGrid w:val="0"/>
        <w:spacing w:line="300" w:lineRule="auto"/>
        <w:ind w:left="0" w:firstLine="567"/>
        <w:rPr>
          <w:rFonts w:ascii="宋体" w:cs="宋体"/>
          <w:snapToGrid w:val="0"/>
          <w:sz w:val="24"/>
          <w:szCs w:val="24"/>
        </w:rPr>
      </w:pPr>
      <w:r>
        <w:rPr>
          <w:rFonts w:hint="eastAsia" w:ascii="宋体" w:hAnsi="宋体" w:cs="宋体"/>
          <w:snapToGrid w:val="0"/>
          <w:sz w:val="24"/>
          <w:szCs w:val="24"/>
        </w:rPr>
        <w:t>投标人应在投标须知中规定的时间之前将投标文件递交到指定地点。</w:t>
      </w:r>
    </w:p>
    <w:p>
      <w:pPr>
        <w:widowControl/>
        <w:numPr>
          <w:ilvl w:val="0"/>
          <w:numId w:val="1"/>
        </w:numPr>
        <w:tabs>
          <w:tab w:val="left" w:pos="0"/>
          <w:tab w:val="left" w:pos="1002"/>
        </w:tabs>
        <w:adjustRightInd w:val="0"/>
        <w:snapToGrid w:val="0"/>
        <w:spacing w:line="300" w:lineRule="auto"/>
        <w:ind w:left="0" w:firstLine="567"/>
        <w:rPr>
          <w:rFonts w:ascii="宋体" w:cs="宋体"/>
          <w:snapToGrid w:val="0"/>
          <w:sz w:val="24"/>
          <w:szCs w:val="24"/>
        </w:rPr>
      </w:pPr>
      <w:r>
        <w:rPr>
          <w:rFonts w:hint="eastAsia" w:ascii="宋体" w:hAnsi="宋体" w:cs="宋体"/>
          <w:snapToGrid w:val="0"/>
          <w:sz w:val="24"/>
          <w:szCs w:val="24"/>
        </w:rPr>
        <w:t>超过投标截止期送达的投标文件将被拒绝并原封退给投标人。</w:t>
      </w:r>
    </w:p>
    <w:p>
      <w:pPr>
        <w:tabs>
          <w:tab w:val="left" w:pos="0"/>
          <w:tab w:val="left" w:pos="993"/>
          <w:tab w:val="left" w:pos="1134"/>
        </w:tabs>
        <w:adjustRightInd w:val="0"/>
        <w:snapToGrid w:val="0"/>
        <w:spacing w:line="300" w:lineRule="auto"/>
        <w:ind w:firstLine="560"/>
        <w:rPr>
          <w:rFonts w:ascii="宋体" w:cs="宋体"/>
          <w:snapToGrid w:val="0"/>
          <w:sz w:val="24"/>
          <w:szCs w:val="24"/>
        </w:rPr>
      </w:pPr>
      <w:r>
        <w:rPr>
          <w:rFonts w:hint="eastAsia" w:ascii="宋体" w:hAnsi="宋体" w:cs="宋体"/>
          <w:snapToGrid w:val="0"/>
          <w:sz w:val="24"/>
          <w:szCs w:val="24"/>
        </w:rPr>
        <w:t>（八）投标文件的修改与撤回</w:t>
      </w:r>
    </w:p>
    <w:p>
      <w:pPr>
        <w:widowControl/>
        <w:tabs>
          <w:tab w:val="left" w:pos="0"/>
          <w:tab w:val="left" w:pos="1134"/>
        </w:tabs>
        <w:adjustRightInd w:val="0"/>
        <w:snapToGrid w:val="0"/>
        <w:spacing w:line="300" w:lineRule="auto"/>
        <w:ind w:firstLine="600"/>
        <w:rPr>
          <w:rFonts w:ascii="宋体" w:cs="宋体"/>
          <w:snapToGrid w:val="0"/>
          <w:sz w:val="24"/>
          <w:szCs w:val="24"/>
        </w:rPr>
      </w:pPr>
      <w:r>
        <w:rPr>
          <w:rFonts w:hint="eastAsia" w:ascii="宋体" w:hAnsi="宋体" w:cs="宋体"/>
          <w:snapToGrid w:val="0"/>
          <w:sz w:val="24"/>
          <w:szCs w:val="24"/>
        </w:rPr>
        <w:t>投标截止以后</w:t>
      </w:r>
      <w:r>
        <w:rPr>
          <w:rFonts w:ascii="宋体" w:cs="宋体"/>
          <w:snapToGrid w:val="0"/>
          <w:sz w:val="24"/>
          <w:szCs w:val="24"/>
        </w:rPr>
        <w:t>,</w:t>
      </w:r>
      <w:r>
        <w:rPr>
          <w:rFonts w:hint="eastAsia" w:ascii="宋体" w:hAnsi="宋体" w:cs="宋体"/>
          <w:snapToGrid w:val="0"/>
          <w:sz w:val="24"/>
          <w:szCs w:val="24"/>
        </w:rPr>
        <w:t>在投标有效期内，投标人不得撤回投标文件。</w:t>
      </w:r>
    </w:p>
    <w:p>
      <w:pPr>
        <w:tabs>
          <w:tab w:val="left" w:pos="0"/>
          <w:tab w:val="left" w:pos="993"/>
          <w:tab w:val="left" w:pos="1134"/>
        </w:tabs>
        <w:adjustRightInd w:val="0"/>
        <w:snapToGrid w:val="0"/>
        <w:spacing w:line="300" w:lineRule="auto"/>
        <w:rPr>
          <w:rFonts w:ascii="宋体" w:cs="宋体"/>
          <w:b/>
          <w:snapToGrid w:val="0"/>
          <w:sz w:val="24"/>
          <w:szCs w:val="24"/>
        </w:rPr>
      </w:pPr>
      <w:r>
        <w:rPr>
          <w:rFonts w:hint="eastAsia" w:ascii="宋体" w:hAnsi="宋体" w:cs="宋体"/>
          <w:b/>
          <w:snapToGrid w:val="0"/>
          <w:sz w:val="24"/>
          <w:szCs w:val="24"/>
        </w:rPr>
        <w:t>四、投标报价</w:t>
      </w:r>
    </w:p>
    <w:p>
      <w:pPr>
        <w:spacing w:line="360" w:lineRule="auto"/>
        <w:ind w:firstLine="600" w:firstLineChars="250"/>
        <w:rPr>
          <w:rFonts w:ascii="宋体" w:cs="宋体"/>
          <w:sz w:val="24"/>
          <w:szCs w:val="24"/>
          <w:shd w:val="clear" w:color="auto" w:fill="FFFFFF"/>
        </w:rPr>
      </w:pPr>
      <w:r>
        <w:rPr>
          <w:rFonts w:hint="eastAsia" w:ascii="宋体" w:hAnsi="宋体" w:cs="宋体"/>
          <w:snapToGrid w:val="0"/>
          <w:sz w:val="24"/>
          <w:szCs w:val="24"/>
        </w:rPr>
        <w:t>（九）本次招标</w:t>
      </w:r>
      <w:r>
        <w:rPr>
          <w:rFonts w:hint="eastAsia" w:ascii="宋体" w:hAnsi="宋体" w:cs="宋体"/>
          <w:snapToGrid w:val="0"/>
          <w:sz w:val="24"/>
          <w:szCs w:val="24"/>
          <w:lang w:eastAsia="zh-CN"/>
        </w:rPr>
        <w:t>确定南京博览博览中心</w:t>
      </w:r>
      <w:r>
        <w:rPr>
          <w:rFonts w:hint="eastAsia" w:ascii="宋体" w:hAnsi="宋体"/>
          <w:bCs/>
          <w:sz w:val="24"/>
          <w:szCs w:val="24"/>
          <w:lang w:eastAsia="zh-CN"/>
        </w:rPr>
        <w:t>所需施工类、服务类及物资采购类</w:t>
      </w:r>
      <w:r>
        <w:rPr>
          <w:rFonts w:hint="eastAsia" w:ascii="宋体" w:hAnsi="宋体"/>
          <w:bCs/>
          <w:sz w:val="24"/>
          <w:szCs w:val="24"/>
        </w:rPr>
        <w:t>招标代理</w:t>
      </w:r>
      <w:r>
        <w:rPr>
          <w:rFonts w:hint="eastAsia" w:ascii="宋体" w:hAnsi="宋体"/>
          <w:bCs/>
          <w:sz w:val="24"/>
          <w:szCs w:val="24"/>
          <w:lang w:eastAsia="zh-CN"/>
        </w:rPr>
        <w:t>单位</w:t>
      </w:r>
      <w:r>
        <w:rPr>
          <w:rFonts w:hint="eastAsia" w:ascii="宋体" w:hAnsi="宋体" w:cs="宋体"/>
          <w:snapToGrid w:val="0"/>
          <w:sz w:val="24"/>
          <w:szCs w:val="24"/>
        </w:rPr>
        <w:t>。</w:t>
      </w:r>
    </w:p>
    <w:p>
      <w:pPr>
        <w:spacing w:line="360" w:lineRule="auto"/>
        <w:ind w:firstLine="600" w:firstLineChars="250"/>
        <w:rPr>
          <w:rFonts w:ascii="宋体"/>
          <w:snapToGrid w:val="0"/>
          <w:sz w:val="24"/>
        </w:rPr>
      </w:pPr>
      <w:r>
        <w:rPr>
          <w:rFonts w:hint="eastAsia" w:ascii="宋体" w:hAnsi="宋体" w:cs="宋体"/>
          <w:sz w:val="24"/>
          <w:szCs w:val="24"/>
          <w:shd w:val="clear" w:color="auto" w:fill="FFFFFF"/>
        </w:rPr>
        <w:t>（十）</w:t>
      </w:r>
      <w:r>
        <w:rPr>
          <w:rFonts w:hint="eastAsia" w:ascii="宋体" w:hAnsi="宋体"/>
          <w:snapToGrid w:val="0"/>
          <w:sz w:val="24"/>
        </w:rPr>
        <w:t>招标代理收费参照国家计委《招标代理服务收费管理暂行办法》（计价格</w:t>
      </w:r>
      <w:r>
        <w:rPr>
          <w:rFonts w:ascii="宋体" w:hAnsi="宋体"/>
          <w:snapToGrid w:val="0"/>
          <w:sz w:val="24"/>
        </w:rPr>
        <w:t>[2002]1980</w:t>
      </w:r>
      <w:r>
        <w:rPr>
          <w:rFonts w:hint="eastAsia" w:ascii="宋体" w:hAnsi="宋体"/>
          <w:snapToGrid w:val="0"/>
          <w:sz w:val="24"/>
        </w:rPr>
        <w:t>号）的计费标准计取，具体费率由投标人自报。</w:t>
      </w:r>
    </w:p>
    <w:p>
      <w:pPr>
        <w:spacing w:line="360" w:lineRule="auto"/>
        <w:ind w:firstLine="600" w:firstLineChars="250"/>
        <w:rPr>
          <w:rFonts w:ascii="宋体" w:cs="宋体"/>
          <w:snapToGrid w:val="0"/>
          <w:sz w:val="24"/>
          <w:szCs w:val="24"/>
        </w:rPr>
      </w:pPr>
    </w:p>
    <w:p>
      <w:pPr>
        <w:rPr>
          <w:rFonts w:ascii="宋体" w:cs="宋体"/>
          <w:b/>
          <w:color w:val="FF0000"/>
          <w:sz w:val="24"/>
          <w:szCs w:val="24"/>
        </w:rPr>
      </w:pPr>
    </w:p>
    <w:p>
      <w:pPr>
        <w:rPr>
          <w:rFonts w:ascii="宋体" w:cs="宋体"/>
          <w:b/>
          <w:sz w:val="24"/>
          <w:szCs w:val="24"/>
        </w:rPr>
      </w:pPr>
      <w:r>
        <w:rPr>
          <w:rFonts w:hint="eastAsia" w:ascii="宋体" w:hAnsi="宋体" w:cs="宋体"/>
          <w:b/>
          <w:sz w:val="24"/>
          <w:szCs w:val="24"/>
        </w:rPr>
        <w:t>五、开标和评标</w:t>
      </w:r>
    </w:p>
    <w:p>
      <w:pPr>
        <w:tabs>
          <w:tab w:val="left" w:pos="0"/>
          <w:tab w:val="left" w:pos="993"/>
          <w:tab w:val="left" w:pos="1134"/>
        </w:tabs>
        <w:adjustRightInd w:val="0"/>
        <w:snapToGrid w:val="0"/>
        <w:spacing w:line="300" w:lineRule="auto"/>
        <w:rPr>
          <w:rFonts w:ascii="宋体" w:cs="宋体"/>
          <w:snapToGrid w:val="0"/>
          <w:sz w:val="24"/>
          <w:szCs w:val="24"/>
        </w:rPr>
      </w:pPr>
      <w:r>
        <w:rPr>
          <w:rFonts w:ascii="宋体" w:hAnsi="宋体" w:cs="宋体"/>
          <w:snapToGrid w:val="0"/>
          <w:sz w:val="24"/>
          <w:szCs w:val="24"/>
        </w:rPr>
        <w:t xml:space="preserve">    </w:t>
      </w:r>
      <w:r>
        <w:rPr>
          <w:rFonts w:hint="eastAsia" w:ascii="宋体" w:hAnsi="宋体" w:cs="宋体"/>
          <w:snapToGrid w:val="0"/>
          <w:sz w:val="24"/>
          <w:szCs w:val="24"/>
        </w:rPr>
        <w:t>（十一）开标会按须知中规定的时间、地点公开进行。</w:t>
      </w:r>
    </w:p>
    <w:p>
      <w:pPr>
        <w:tabs>
          <w:tab w:val="left" w:pos="0"/>
          <w:tab w:val="left" w:pos="993"/>
          <w:tab w:val="left" w:pos="1134"/>
        </w:tabs>
        <w:adjustRightInd w:val="0"/>
        <w:snapToGrid w:val="0"/>
        <w:spacing w:line="300" w:lineRule="auto"/>
        <w:ind w:firstLine="480" w:firstLineChars="200"/>
        <w:rPr>
          <w:rFonts w:hint="eastAsia" w:ascii="宋体" w:hAnsi="宋体" w:cs="宋体"/>
          <w:snapToGrid w:val="0"/>
          <w:sz w:val="24"/>
          <w:szCs w:val="24"/>
        </w:rPr>
      </w:pPr>
      <w:r>
        <w:rPr>
          <w:rFonts w:hint="eastAsia" w:ascii="宋体" w:hAnsi="宋体" w:cs="宋体"/>
          <w:snapToGrid w:val="0"/>
          <w:sz w:val="24"/>
          <w:szCs w:val="24"/>
        </w:rPr>
        <w:t>（十二）本次招标评标办法为综合评标法，详见评标细则。</w:t>
      </w:r>
    </w:p>
    <w:p>
      <w:pPr>
        <w:tabs>
          <w:tab w:val="left" w:pos="0"/>
          <w:tab w:val="left" w:pos="993"/>
          <w:tab w:val="left" w:pos="1134"/>
        </w:tabs>
        <w:adjustRightInd w:val="0"/>
        <w:snapToGrid w:val="0"/>
        <w:spacing w:line="300" w:lineRule="auto"/>
        <w:ind w:firstLine="480" w:firstLineChars="200"/>
        <w:rPr>
          <w:rFonts w:hint="eastAsia" w:ascii="宋体" w:hAnsi="宋体" w:cs="宋体"/>
          <w:snapToGrid w:val="0"/>
          <w:sz w:val="24"/>
          <w:szCs w:val="24"/>
        </w:rPr>
      </w:pPr>
      <w:r>
        <w:rPr>
          <w:rFonts w:hint="eastAsia" w:ascii="宋体" w:hAnsi="宋体" w:cs="宋体"/>
          <w:snapToGrid w:val="0"/>
          <w:sz w:val="24"/>
          <w:szCs w:val="24"/>
        </w:rPr>
        <w:t>（十</w:t>
      </w:r>
      <w:r>
        <w:rPr>
          <w:rFonts w:hint="eastAsia" w:ascii="宋体" w:hAnsi="宋体" w:cs="宋体"/>
          <w:snapToGrid w:val="0"/>
          <w:sz w:val="24"/>
          <w:szCs w:val="24"/>
          <w:lang w:eastAsia="zh-CN"/>
        </w:rPr>
        <w:t>三</w:t>
      </w:r>
      <w:r>
        <w:rPr>
          <w:rFonts w:hint="eastAsia" w:ascii="宋体" w:hAnsi="宋体" w:cs="宋体"/>
          <w:snapToGrid w:val="0"/>
          <w:sz w:val="24"/>
          <w:szCs w:val="24"/>
        </w:rPr>
        <w:t>）定标方法:</w:t>
      </w:r>
      <w:r>
        <w:rPr>
          <w:rFonts w:hint="eastAsia" w:ascii="宋体" w:hAnsi="宋体" w:cs="宋体"/>
          <w:snapToGrid w:val="0"/>
          <w:sz w:val="24"/>
          <w:szCs w:val="24"/>
          <w:lang w:eastAsia="zh-CN"/>
        </w:rPr>
        <w:t>采购小组</w:t>
      </w:r>
      <w:r>
        <w:rPr>
          <w:rFonts w:hint="eastAsia" w:ascii="宋体" w:hAnsi="宋体" w:cs="宋体"/>
          <w:snapToGrid w:val="0"/>
          <w:sz w:val="24"/>
          <w:szCs w:val="24"/>
        </w:rPr>
        <w:t>根据各投标人的总得分高低，确定中标人。如出现并列最高综合得分时，由招标人确定中标人。</w:t>
      </w:r>
    </w:p>
    <w:p>
      <w:pPr>
        <w:tabs>
          <w:tab w:val="left" w:pos="0"/>
          <w:tab w:val="left" w:pos="993"/>
          <w:tab w:val="left" w:pos="1134"/>
        </w:tabs>
        <w:adjustRightInd w:val="0"/>
        <w:snapToGrid w:val="0"/>
        <w:spacing w:line="300" w:lineRule="auto"/>
        <w:ind w:firstLine="480" w:firstLineChars="200"/>
        <w:rPr>
          <w:rFonts w:hint="eastAsia" w:ascii="宋体" w:hAnsi="宋体" w:cs="宋体"/>
          <w:snapToGrid w:val="0"/>
          <w:sz w:val="24"/>
          <w:szCs w:val="24"/>
        </w:rPr>
      </w:pPr>
    </w:p>
    <w:p>
      <w:pPr>
        <w:tabs>
          <w:tab w:val="left" w:pos="0"/>
          <w:tab w:val="left" w:pos="993"/>
          <w:tab w:val="left" w:pos="1134"/>
        </w:tabs>
        <w:adjustRightInd w:val="0"/>
        <w:snapToGrid w:val="0"/>
        <w:spacing w:line="300" w:lineRule="auto"/>
        <w:ind w:firstLine="480" w:firstLineChars="200"/>
        <w:rPr>
          <w:rFonts w:hint="eastAsia" w:ascii="宋体" w:hAnsi="宋体" w:cs="宋体"/>
          <w:snapToGrid w:val="0"/>
          <w:sz w:val="24"/>
          <w:szCs w:val="24"/>
        </w:rPr>
      </w:pPr>
    </w:p>
    <w:p>
      <w:pPr>
        <w:rPr>
          <w:rFonts w:ascii="宋体"/>
          <w:b/>
          <w:sz w:val="24"/>
          <w:szCs w:val="24"/>
        </w:rPr>
      </w:pPr>
      <w:r>
        <w:rPr>
          <w:rFonts w:ascii="宋体" w:hAnsi="宋体"/>
          <w:bCs/>
          <w:sz w:val="24"/>
          <w:szCs w:val="24"/>
        </w:rPr>
        <w:t xml:space="preserve">    </w:t>
      </w:r>
      <w:r>
        <w:rPr>
          <w:rFonts w:ascii="宋体" w:hAnsi="宋体"/>
          <w:b/>
          <w:sz w:val="24"/>
          <w:szCs w:val="24"/>
        </w:rPr>
        <w:t xml:space="preserve">  </w:t>
      </w:r>
    </w:p>
    <w:p>
      <w:pPr>
        <w:rPr>
          <w:rFonts w:ascii="宋体"/>
          <w:bCs/>
          <w:sz w:val="24"/>
          <w:szCs w:val="24"/>
        </w:rPr>
      </w:pPr>
    </w:p>
    <w:tbl>
      <w:tblPr>
        <w:tblStyle w:val="9"/>
        <w:tblW w:w="9612" w:type="dxa"/>
        <w:tblInd w:w="-43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60"/>
        <w:gridCol w:w="720"/>
        <w:gridCol w:w="540"/>
        <w:gridCol w:w="7020"/>
        <w:gridCol w:w="9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79" w:hRule="atLeast"/>
        </w:trPr>
        <w:tc>
          <w:tcPr>
            <w:tcW w:w="360" w:type="dxa"/>
            <w:tcBorders>
              <w:top w:val="single" w:color="auto" w:sz="8" w:space="0"/>
              <w:left w:val="single" w:color="auto" w:sz="8" w:space="0"/>
              <w:bottom w:val="single" w:color="auto" w:sz="8" w:space="0"/>
              <w:right w:val="single" w:color="auto" w:sz="8" w:space="0"/>
            </w:tcBorders>
            <w:noWrap w:val="0"/>
            <w:vAlign w:val="center"/>
          </w:tcPr>
          <w:p>
            <w:pPr>
              <w:widowControl/>
              <w:spacing w:line="320" w:lineRule="exact"/>
              <w:jc w:val="center"/>
              <w:rPr>
                <w:rFonts w:ascii="华文仿宋" w:hAnsi="华文仿宋" w:eastAsia="华文仿宋"/>
                <w:snapToGrid w:val="0"/>
                <w:sz w:val="24"/>
              </w:rPr>
            </w:pPr>
            <w:r>
              <w:rPr>
                <w:rFonts w:hint="eastAsia" w:ascii="华文仿宋" w:hAnsi="华文仿宋" w:eastAsia="华文仿宋"/>
                <w:snapToGrid w:val="0"/>
                <w:sz w:val="24"/>
              </w:rPr>
              <w:t>序号</w:t>
            </w:r>
          </w:p>
        </w:tc>
        <w:tc>
          <w:tcPr>
            <w:tcW w:w="720" w:type="dxa"/>
            <w:tcBorders>
              <w:top w:val="single" w:color="auto" w:sz="8" w:space="0"/>
              <w:left w:val="single" w:color="auto" w:sz="8" w:space="0"/>
              <w:bottom w:val="single" w:color="auto" w:sz="8" w:space="0"/>
              <w:right w:val="single" w:color="auto" w:sz="8" w:space="0"/>
            </w:tcBorders>
            <w:noWrap w:val="0"/>
            <w:vAlign w:val="center"/>
          </w:tcPr>
          <w:p>
            <w:pPr>
              <w:widowControl/>
              <w:spacing w:line="320" w:lineRule="exact"/>
              <w:jc w:val="center"/>
              <w:rPr>
                <w:rFonts w:ascii="华文仿宋" w:hAnsi="华文仿宋" w:eastAsia="华文仿宋"/>
                <w:snapToGrid w:val="0"/>
                <w:sz w:val="24"/>
              </w:rPr>
            </w:pPr>
            <w:r>
              <w:rPr>
                <w:rFonts w:hint="eastAsia" w:ascii="华文仿宋" w:hAnsi="华文仿宋" w:eastAsia="华文仿宋"/>
                <w:snapToGrid w:val="0"/>
                <w:sz w:val="24"/>
              </w:rPr>
              <w:t>评分项目</w:t>
            </w:r>
          </w:p>
        </w:tc>
        <w:tc>
          <w:tcPr>
            <w:tcW w:w="540" w:type="dxa"/>
            <w:tcBorders>
              <w:top w:val="single" w:color="auto" w:sz="8" w:space="0"/>
              <w:left w:val="single" w:color="auto" w:sz="8" w:space="0"/>
              <w:bottom w:val="single" w:color="auto" w:sz="8" w:space="0"/>
              <w:right w:val="single" w:color="auto" w:sz="8" w:space="0"/>
            </w:tcBorders>
            <w:noWrap w:val="0"/>
            <w:vAlign w:val="center"/>
          </w:tcPr>
          <w:p>
            <w:pPr>
              <w:widowControl/>
              <w:spacing w:line="320" w:lineRule="exact"/>
              <w:jc w:val="center"/>
              <w:rPr>
                <w:rFonts w:ascii="华文仿宋" w:hAnsi="华文仿宋" w:eastAsia="华文仿宋"/>
                <w:snapToGrid w:val="0"/>
                <w:sz w:val="24"/>
              </w:rPr>
            </w:pPr>
            <w:r>
              <w:rPr>
                <w:rFonts w:hint="eastAsia" w:ascii="华文仿宋" w:hAnsi="华文仿宋" w:eastAsia="华文仿宋"/>
                <w:snapToGrid w:val="0"/>
                <w:sz w:val="24"/>
              </w:rPr>
              <w:t>分值</w:t>
            </w:r>
          </w:p>
        </w:tc>
        <w:tc>
          <w:tcPr>
            <w:tcW w:w="7020" w:type="dxa"/>
            <w:tcBorders>
              <w:top w:val="single" w:color="auto" w:sz="8" w:space="0"/>
              <w:left w:val="single" w:color="auto" w:sz="8" w:space="0"/>
              <w:bottom w:val="single" w:color="auto" w:sz="8" w:space="0"/>
              <w:right w:val="single" w:color="auto" w:sz="8" w:space="0"/>
            </w:tcBorders>
            <w:noWrap w:val="0"/>
            <w:vAlign w:val="center"/>
          </w:tcPr>
          <w:p>
            <w:pPr>
              <w:widowControl/>
              <w:spacing w:line="320" w:lineRule="exact"/>
              <w:jc w:val="center"/>
              <w:rPr>
                <w:rFonts w:ascii="华文仿宋" w:hAnsi="华文仿宋" w:eastAsia="华文仿宋"/>
                <w:snapToGrid w:val="0"/>
                <w:sz w:val="24"/>
              </w:rPr>
            </w:pPr>
            <w:r>
              <w:rPr>
                <w:rFonts w:hint="eastAsia" w:ascii="华文仿宋" w:hAnsi="华文仿宋" w:eastAsia="华文仿宋"/>
                <w:snapToGrid w:val="0"/>
                <w:sz w:val="24"/>
              </w:rPr>
              <w:t>评分细则</w:t>
            </w:r>
          </w:p>
        </w:tc>
        <w:tc>
          <w:tcPr>
            <w:tcW w:w="972"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华文仿宋" w:hAnsi="华文仿宋" w:eastAsia="华文仿宋"/>
                <w:snapToGrid w:val="0"/>
                <w:sz w:val="24"/>
              </w:rPr>
            </w:pPr>
            <w:r>
              <w:rPr>
                <w:rFonts w:hint="eastAsia" w:ascii="华文仿宋" w:hAnsi="华文仿宋" w:eastAsia="华文仿宋"/>
                <w:snapToGrid w:val="0"/>
                <w:sz w:val="24"/>
              </w:rPr>
              <w:t>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249" w:hRule="atLeast"/>
        </w:trPr>
        <w:tc>
          <w:tcPr>
            <w:tcW w:w="360" w:type="dxa"/>
            <w:tcBorders>
              <w:top w:val="single" w:color="auto" w:sz="8" w:space="0"/>
              <w:left w:val="single" w:color="auto" w:sz="8" w:space="0"/>
              <w:right w:val="single" w:color="auto" w:sz="8" w:space="0"/>
            </w:tcBorders>
            <w:noWrap w:val="0"/>
            <w:vAlign w:val="center"/>
          </w:tcPr>
          <w:p>
            <w:pPr>
              <w:widowControl/>
              <w:spacing w:line="320" w:lineRule="exact"/>
              <w:jc w:val="center"/>
              <w:rPr>
                <w:rFonts w:ascii="华文仿宋" w:hAnsi="华文仿宋" w:eastAsia="华文仿宋"/>
                <w:snapToGrid w:val="0"/>
                <w:sz w:val="24"/>
              </w:rPr>
            </w:pPr>
            <w:r>
              <w:rPr>
                <w:rFonts w:hint="eastAsia" w:ascii="华文仿宋" w:hAnsi="华文仿宋" w:eastAsia="华文仿宋"/>
                <w:snapToGrid w:val="0"/>
                <w:sz w:val="24"/>
              </w:rPr>
              <w:t>1</w:t>
            </w:r>
          </w:p>
        </w:tc>
        <w:tc>
          <w:tcPr>
            <w:tcW w:w="720" w:type="dxa"/>
            <w:tcBorders>
              <w:top w:val="single" w:color="auto" w:sz="8" w:space="0"/>
              <w:left w:val="single" w:color="auto" w:sz="8" w:space="0"/>
              <w:right w:val="single" w:color="auto" w:sz="8" w:space="0"/>
            </w:tcBorders>
            <w:noWrap w:val="0"/>
            <w:vAlign w:val="center"/>
          </w:tcPr>
          <w:p>
            <w:pPr>
              <w:widowControl/>
              <w:spacing w:line="320" w:lineRule="exact"/>
              <w:jc w:val="center"/>
              <w:rPr>
                <w:rFonts w:ascii="华文仿宋" w:hAnsi="华文仿宋" w:eastAsia="华文仿宋"/>
                <w:snapToGrid w:val="0"/>
                <w:sz w:val="24"/>
              </w:rPr>
            </w:pPr>
            <w:r>
              <w:rPr>
                <w:rFonts w:hint="eastAsia" w:ascii="华文仿宋" w:hAnsi="华文仿宋" w:eastAsia="华文仿宋"/>
                <w:snapToGrid w:val="0"/>
                <w:sz w:val="24"/>
              </w:rPr>
              <w:t>投标报价</w:t>
            </w:r>
          </w:p>
        </w:tc>
        <w:tc>
          <w:tcPr>
            <w:tcW w:w="540" w:type="dxa"/>
            <w:tcBorders>
              <w:top w:val="single" w:color="auto" w:sz="8" w:space="0"/>
              <w:left w:val="single" w:color="auto" w:sz="8" w:space="0"/>
              <w:bottom w:val="single" w:color="auto" w:sz="4" w:space="0"/>
              <w:right w:val="single" w:color="auto" w:sz="8" w:space="0"/>
            </w:tcBorders>
            <w:noWrap w:val="0"/>
            <w:vAlign w:val="center"/>
          </w:tcPr>
          <w:p>
            <w:pPr>
              <w:widowControl/>
              <w:spacing w:line="320" w:lineRule="exact"/>
              <w:jc w:val="center"/>
              <w:rPr>
                <w:rFonts w:ascii="华文仿宋" w:hAnsi="华文仿宋" w:eastAsia="华文仿宋"/>
                <w:snapToGrid w:val="0"/>
                <w:sz w:val="24"/>
              </w:rPr>
            </w:pPr>
            <w:r>
              <w:rPr>
                <w:rFonts w:ascii="华文仿宋" w:hAnsi="华文仿宋" w:eastAsia="华文仿宋"/>
                <w:snapToGrid w:val="0"/>
                <w:sz w:val="24"/>
              </w:rPr>
              <w:t>5</w:t>
            </w:r>
            <w:r>
              <w:rPr>
                <w:rFonts w:hint="eastAsia" w:ascii="华文仿宋" w:hAnsi="华文仿宋" w:eastAsia="华文仿宋"/>
                <w:snapToGrid w:val="0"/>
                <w:sz w:val="24"/>
              </w:rPr>
              <w:t>0分</w:t>
            </w:r>
          </w:p>
        </w:tc>
        <w:tc>
          <w:tcPr>
            <w:tcW w:w="7020" w:type="dxa"/>
            <w:tcBorders>
              <w:top w:val="single" w:color="auto" w:sz="8" w:space="0"/>
              <w:left w:val="single" w:color="auto" w:sz="8" w:space="0"/>
              <w:bottom w:val="single" w:color="auto" w:sz="4" w:space="0"/>
              <w:right w:val="single" w:color="auto" w:sz="8" w:space="0"/>
            </w:tcBorders>
            <w:noWrap w:val="0"/>
            <w:vAlign w:val="center"/>
          </w:tcPr>
          <w:p>
            <w:pPr>
              <w:widowControl/>
              <w:spacing w:line="320" w:lineRule="exact"/>
              <w:jc w:val="left"/>
              <w:rPr>
                <w:rFonts w:ascii="华文仿宋" w:hAnsi="华文仿宋" w:eastAsia="华文仿宋"/>
                <w:snapToGrid w:val="0"/>
                <w:sz w:val="24"/>
              </w:rPr>
            </w:pPr>
            <w:r>
              <w:rPr>
                <w:rFonts w:hint="eastAsia" w:ascii="华文仿宋" w:hAnsi="华文仿宋" w:eastAsia="华文仿宋"/>
                <w:snapToGrid w:val="0"/>
                <w:sz w:val="24"/>
              </w:rPr>
              <w:t>招标代理费及工程量清单、控制价编制收费：按照国家[2002]1980号文件规定的收费标准、江苏省物价局和江苏省住房和城乡建设厅苏价服（2014）383号文件规定的收费标准的80%执行, 得满分；以此为基准,低于此基准价的不扣分，每高出1%的扣2分,扣完为止,中间按线性插入法计算(小数点后保留两位)，高于基准价20%的投标报价为废标。</w:t>
            </w:r>
          </w:p>
        </w:tc>
        <w:tc>
          <w:tcPr>
            <w:tcW w:w="972" w:type="dxa"/>
            <w:tcBorders>
              <w:top w:val="single" w:color="auto" w:sz="8" w:space="0"/>
              <w:left w:val="single" w:color="auto" w:sz="8" w:space="0"/>
              <w:right w:val="single" w:color="auto" w:sz="8" w:space="0"/>
            </w:tcBorders>
            <w:noWrap w:val="0"/>
            <w:vAlign w:val="center"/>
          </w:tcPr>
          <w:p>
            <w:pPr>
              <w:widowControl/>
              <w:tabs>
                <w:tab w:val="left" w:pos="420"/>
                <w:tab w:val="center" w:pos="4153"/>
                <w:tab w:val="right" w:pos="8306"/>
              </w:tabs>
              <w:jc w:val="center"/>
              <w:rPr>
                <w:rFonts w:ascii="华文仿宋" w:hAnsi="华文仿宋" w:eastAsia="华文仿宋"/>
                <w:snapToGrid w:val="0"/>
                <w:sz w:val="24"/>
              </w:rPr>
            </w:pPr>
            <w:r>
              <w:rPr>
                <w:rFonts w:ascii="华文仿宋" w:hAnsi="华文仿宋" w:eastAsia="华文仿宋"/>
                <w:snapToGrid w:val="0"/>
                <w:sz w:val="24"/>
              </w:rPr>
              <w:t>5</w:t>
            </w:r>
            <w:r>
              <w:rPr>
                <w:rFonts w:hint="eastAsia" w:ascii="华文仿宋" w:hAnsi="华文仿宋" w:eastAsia="华文仿宋"/>
                <w:snapToGrid w:val="0"/>
                <w:sz w:val="24"/>
              </w:rPr>
              <w:t>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35" w:hRule="atLeast"/>
        </w:trPr>
        <w:tc>
          <w:tcPr>
            <w:tcW w:w="360" w:type="dxa"/>
            <w:vMerge w:val="restart"/>
            <w:tcBorders>
              <w:top w:val="single" w:color="auto" w:sz="8" w:space="0"/>
              <w:left w:val="single" w:color="auto" w:sz="8" w:space="0"/>
              <w:right w:val="single" w:color="auto" w:sz="8" w:space="0"/>
            </w:tcBorders>
            <w:noWrap w:val="0"/>
            <w:vAlign w:val="center"/>
          </w:tcPr>
          <w:p>
            <w:pPr>
              <w:widowControl/>
              <w:spacing w:line="320" w:lineRule="exact"/>
              <w:jc w:val="center"/>
              <w:rPr>
                <w:rFonts w:ascii="华文仿宋" w:hAnsi="华文仿宋" w:eastAsia="华文仿宋"/>
                <w:snapToGrid w:val="0"/>
                <w:sz w:val="24"/>
              </w:rPr>
            </w:pPr>
            <w:r>
              <w:rPr>
                <w:rFonts w:hint="eastAsia" w:ascii="华文仿宋" w:hAnsi="华文仿宋" w:eastAsia="华文仿宋"/>
                <w:snapToGrid w:val="0"/>
                <w:sz w:val="24"/>
              </w:rPr>
              <w:t>2</w:t>
            </w:r>
          </w:p>
        </w:tc>
        <w:tc>
          <w:tcPr>
            <w:tcW w:w="720" w:type="dxa"/>
            <w:vMerge w:val="restart"/>
            <w:tcBorders>
              <w:top w:val="single" w:color="auto" w:sz="8" w:space="0"/>
              <w:left w:val="single" w:color="auto" w:sz="8" w:space="0"/>
              <w:right w:val="single" w:color="auto" w:sz="8" w:space="0"/>
            </w:tcBorders>
            <w:noWrap w:val="0"/>
            <w:vAlign w:val="center"/>
          </w:tcPr>
          <w:p>
            <w:pPr>
              <w:widowControl/>
              <w:spacing w:line="320" w:lineRule="exact"/>
              <w:jc w:val="center"/>
              <w:rPr>
                <w:rFonts w:ascii="华文仿宋" w:hAnsi="华文仿宋" w:eastAsia="华文仿宋"/>
                <w:snapToGrid w:val="0"/>
                <w:sz w:val="24"/>
              </w:rPr>
            </w:pPr>
            <w:r>
              <w:rPr>
                <w:rFonts w:hint="eastAsia" w:ascii="华文仿宋" w:hAnsi="华文仿宋" w:eastAsia="华文仿宋"/>
                <w:snapToGrid w:val="0"/>
                <w:sz w:val="24"/>
              </w:rPr>
              <w:t>企业资信</w:t>
            </w:r>
          </w:p>
          <w:p>
            <w:pPr>
              <w:widowControl/>
              <w:spacing w:line="320" w:lineRule="exact"/>
              <w:jc w:val="center"/>
              <w:rPr>
                <w:rFonts w:ascii="华文仿宋" w:hAnsi="华文仿宋" w:eastAsia="华文仿宋"/>
                <w:snapToGrid w:val="0"/>
                <w:sz w:val="24"/>
              </w:rPr>
            </w:pPr>
            <w:r>
              <w:rPr>
                <w:rFonts w:hint="eastAsia" w:ascii="华文仿宋" w:hAnsi="华文仿宋" w:eastAsia="华文仿宋"/>
                <w:snapToGrid w:val="0"/>
                <w:sz w:val="24"/>
              </w:rPr>
              <w:t>和实力</w:t>
            </w:r>
          </w:p>
        </w:tc>
        <w:tc>
          <w:tcPr>
            <w:tcW w:w="540" w:type="dxa"/>
            <w:vMerge w:val="restart"/>
            <w:tcBorders>
              <w:top w:val="single" w:color="auto" w:sz="8" w:space="0"/>
              <w:left w:val="single" w:color="auto" w:sz="8" w:space="0"/>
              <w:right w:val="single" w:color="auto" w:sz="8" w:space="0"/>
            </w:tcBorders>
            <w:noWrap w:val="0"/>
            <w:vAlign w:val="center"/>
          </w:tcPr>
          <w:p>
            <w:pPr>
              <w:widowControl/>
              <w:spacing w:line="320" w:lineRule="exact"/>
              <w:jc w:val="center"/>
              <w:rPr>
                <w:rFonts w:ascii="华文仿宋" w:hAnsi="华文仿宋" w:eastAsia="华文仿宋"/>
                <w:snapToGrid w:val="0"/>
                <w:sz w:val="24"/>
              </w:rPr>
            </w:pPr>
            <w:r>
              <w:rPr>
                <w:rFonts w:hint="eastAsia" w:ascii="华文仿宋" w:hAnsi="华文仿宋" w:eastAsia="华文仿宋"/>
                <w:snapToGrid w:val="0"/>
                <w:sz w:val="24"/>
              </w:rPr>
              <w:t>18分</w:t>
            </w:r>
          </w:p>
        </w:tc>
        <w:tc>
          <w:tcPr>
            <w:tcW w:w="7020" w:type="dxa"/>
            <w:tcBorders>
              <w:top w:val="single" w:color="auto" w:sz="8" w:space="0"/>
              <w:left w:val="single" w:color="auto" w:sz="8" w:space="0"/>
              <w:bottom w:val="single" w:color="auto" w:sz="8" w:space="0"/>
              <w:right w:val="single" w:color="auto" w:sz="8" w:space="0"/>
            </w:tcBorders>
            <w:noWrap w:val="0"/>
            <w:vAlign w:val="center"/>
          </w:tcPr>
          <w:p>
            <w:pPr>
              <w:widowControl/>
              <w:spacing w:line="320" w:lineRule="exact"/>
              <w:jc w:val="left"/>
              <w:rPr>
                <w:rFonts w:ascii="华文仿宋" w:hAnsi="华文仿宋" w:eastAsia="华文仿宋"/>
                <w:snapToGrid w:val="0"/>
                <w:sz w:val="24"/>
              </w:rPr>
            </w:pPr>
            <w:r>
              <w:rPr>
                <w:rFonts w:hint="eastAsia" w:ascii="华文仿宋" w:hAnsi="华文仿宋" w:eastAsia="华文仿宋"/>
                <w:snapToGrid w:val="0"/>
                <w:sz w:val="24"/>
              </w:rPr>
              <w:t>1、投标人</w:t>
            </w:r>
            <w:r>
              <w:rPr>
                <w:rFonts w:hint="eastAsia" w:ascii="华文仿宋" w:hAnsi="华文仿宋" w:eastAsia="华文仿宋"/>
                <w:sz w:val="24"/>
              </w:rPr>
              <w:t>经营范围包含招标代理或者工程招标内容</w:t>
            </w:r>
            <w:r>
              <w:rPr>
                <w:rFonts w:hint="eastAsia" w:ascii="华文仿宋" w:hAnsi="华文仿宋" w:eastAsia="华文仿宋"/>
                <w:snapToGrid w:val="0"/>
                <w:sz w:val="24"/>
              </w:rPr>
              <w:t>满10年（含）得3分。（提供营业执照或相关政府部门出具的加盖公章的证明材料复印件加盖公章，否则不得分）</w:t>
            </w:r>
          </w:p>
        </w:tc>
        <w:tc>
          <w:tcPr>
            <w:tcW w:w="972"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华文仿宋" w:hAnsi="华文仿宋" w:eastAsia="华文仿宋"/>
                <w:snapToGrid w:val="0"/>
                <w:sz w:val="24"/>
              </w:rPr>
            </w:pPr>
            <w:r>
              <w:rPr>
                <w:rFonts w:hint="eastAsia" w:ascii="华文仿宋" w:hAnsi="华文仿宋" w:eastAsia="华文仿宋"/>
                <w:snapToGrid w:val="0"/>
                <w:sz w:val="24"/>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35" w:hRule="atLeast"/>
        </w:trPr>
        <w:tc>
          <w:tcPr>
            <w:tcW w:w="360" w:type="dxa"/>
            <w:vMerge w:val="continue"/>
            <w:tcBorders>
              <w:left w:val="single" w:color="auto" w:sz="8" w:space="0"/>
              <w:right w:val="single" w:color="auto" w:sz="8" w:space="0"/>
            </w:tcBorders>
            <w:noWrap w:val="0"/>
            <w:vAlign w:val="center"/>
          </w:tcPr>
          <w:p>
            <w:pPr>
              <w:widowControl/>
              <w:spacing w:line="320" w:lineRule="exact"/>
              <w:jc w:val="center"/>
              <w:rPr>
                <w:rFonts w:hint="eastAsia" w:ascii="华文仿宋" w:hAnsi="华文仿宋" w:eastAsia="华文仿宋"/>
                <w:snapToGrid w:val="0"/>
                <w:sz w:val="24"/>
              </w:rPr>
            </w:pPr>
          </w:p>
        </w:tc>
        <w:tc>
          <w:tcPr>
            <w:tcW w:w="720" w:type="dxa"/>
            <w:vMerge w:val="continue"/>
            <w:tcBorders>
              <w:left w:val="single" w:color="auto" w:sz="8" w:space="0"/>
              <w:right w:val="single" w:color="auto" w:sz="8" w:space="0"/>
            </w:tcBorders>
            <w:noWrap w:val="0"/>
            <w:vAlign w:val="center"/>
          </w:tcPr>
          <w:p>
            <w:pPr>
              <w:widowControl/>
              <w:spacing w:line="320" w:lineRule="exact"/>
              <w:jc w:val="center"/>
              <w:rPr>
                <w:rFonts w:hint="eastAsia" w:ascii="华文仿宋" w:hAnsi="华文仿宋" w:eastAsia="华文仿宋"/>
                <w:snapToGrid w:val="0"/>
                <w:sz w:val="24"/>
              </w:rPr>
            </w:pPr>
          </w:p>
        </w:tc>
        <w:tc>
          <w:tcPr>
            <w:tcW w:w="540" w:type="dxa"/>
            <w:vMerge w:val="continue"/>
            <w:tcBorders>
              <w:left w:val="single" w:color="auto" w:sz="8" w:space="0"/>
              <w:right w:val="single" w:color="auto" w:sz="8" w:space="0"/>
            </w:tcBorders>
            <w:noWrap w:val="0"/>
            <w:vAlign w:val="center"/>
          </w:tcPr>
          <w:p>
            <w:pPr>
              <w:widowControl/>
              <w:spacing w:line="320" w:lineRule="exact"/>
              <w:jc w:val="center"/>
              <w:rPr>
                <w:rFonts w:hint="eastAsia" w:ascii="华文仿宋" w:hAnsi="华文仿宋" w:eastAsia="华文仿宋"/>
                <w:snapToGrid w:val="0"/>
                <w:sz w:val="24"/>
              </w:rPr>
            </w:pPr>
          </w:p>
        </w:tc>
        <w:tc>
          <w:tcPr>
            <w:tcW w:w="7020" w:type="dxa"/>
            <w:tcBorders>
              <w:top w:val="single" w:color="auto" w:sz="8" w:space="0"/>
              <w:left w:val="single" w:color="auto" w:sz="8" w:space="0"/>
              <w:bottom w:val="single" w:color="auto" w:sz="8" w:space="0"/>
              <w:right w:val="single" w:color="auto" w:sz="8" w:space="0"/>
            </w:tcBorders>
            <w:noWrap w:val="0"/>
            <w:vAlign w:val="center"/>
          </w:tcPr>
          <w:p>
            <w:pPr>
              <w:widowControl/>
              <w:spacing w:line="320" w:lineRule="exact"/>
              <w:jc w:val="left"/>
              <w:rPr>
                <w:rFonts w:hint="eastAsia" w:ascii="华文仿宋" w:hAnsi="华文仿宋" w:eastAsia="华文仿宋"/>
                <w:snapToGrid w:val="0"/>
                <w:sz w:val="24"/>
              </w:rPr>
            </w:pPr>
            <w:r>
              <w:rPr>
                <w:rFonts w:hint="eastAsia" w:ascii="华文仿宋" w:hAnsi="华文仿宋" w:eastAsia="华文仿宋"/>
                <w:snapToGrid w:val="0"/>
                <w:sz w:val="24"/>
              </w:rPr>
              <w:t>2、投标人注册资本金人民币500万元（不含）以下的得1分，500万（含）-1000万元（不含）的得2分，1000万（含）以上的得3分，满分3分。（提供营业执照复印件加盖公章，否则不得分）</w:t>
            </w:r>
          </w:p>
        </w:tc>
        <w:tc>
          <w:tcPr>
            <w:tcW w:w="972"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华文仿宋" w:hAnsi="华文仿宋" w:eastAsia="华文仿宋"/>
                <w:snapToGrid w:val="0"/>
                <w:sz w:val="24"/>
              </w:rPr>
            </w:pPr>
            <w:r>
              <w:rPr>
                <w:rFonts w:hint="eastAsia" w:ascii="华文仿宋" w:hAnsi="华文仿宋" w:eastAsia="华文仿宋"/>
                <w:snapToGrid w:val="0"/>
                <w:sz w:val="24"/>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35" w:hRule="atLeast"/>
        </w:trPr>
        <w:tc>
          <w:tcPr>
            <w:tcW w:w="360" w:type="dxa"/>
            <w:vMerge w:val="continue"/>
            <w:tcBorders>
              <w:left w:val="single" w:color="auto" w:sz="8" w:space="0"/>
              <w:right w:val="single" w:color="auto" w:sz="8" w:space="0"/>
            </w:tcBorders>
            <w:noWrap w:val="0"/>
            <w:vAlign w:val="center"/>
          </w:tcPr>
          <w:p>
            <w:pPr>
              <w:widowControl/>
              <w:spacing w:line="320" w:lineRule="exact"/>
              <w:jc w:val="center"/>
              <w:rPr>
                <w:rFonts w:ascii="华文仿宋" w:hAnsi="华文仿宋" w:eastAsia="华文仿宋"/>
                <w:snapToGrid w:val="0"/>
                <w:sz w:val="24"/>
              </w:rPr>
            </w:pPr>
          </w:p>
        </w:tc>
        <w:tc>
          <w:tcPr>
            <w:tcW w:w="720" w:type="dxa"/>
            <w:vMerge w:val="continue"/>
            <w:tcBorders>
              <w:left w:val="single" w:color="auto" w:sz="8" w:space="0"/>
              <w:right w:val="single" w:color="auto" w:sz="8" w:space="0"/>
            </w:tcBorders>
            <w:noWrap w:val="0"/>
            <w:vAlign w:val="center"/>
          </w:tcPr>
          <w:p>
            <w:pPr>
              <w:widowControl/>
              <w:spacing w:line="320" w:lineRule="exact"/>
              <w:jc w:val="center"/>
              <w:rPr>
                <w:rFonts w:ascii="华文仿宋" w:hAnsi="华文仿宋" w:eastAsia="华文仿宋"/>
                <w:snapToGrid w:val="0"/>
                <w:sz w:val="24"/>
              </w:rPr>
            </w:pPr>
          </w:p>
        </w:tc>
        <w:tc>
          <w:tcPr>
            <w:tcW w:w="540" w:type="dxa"/>
            <w:vMerge w:val="continue"/>
            <w:tcBorders>
              <w:left w:val="single" w:color="auto" w:sz="8" w:space="0"/>
              <w:right w:val="single" w:color="auto" w:sz="8" w:space="0"/>
            </w:tcBorders>
            <w:noWrap w:val="0"/>
            <w:vAlign w:val="center"/>
          </w:tcPr>
          <w:p>
            <w:pPr>
              <w:widowControl/>
              <w:spacing w:line="320" w:lineRule="exact"/>
              <w:jc w:val="center"/>
              <w:rPr>
                <w:rFonts w:ascii="华文仿宋" w:hAnsi="华文仿宋" w:eastAsia="华文仿宋"/>
                <w:snapToGrid w:val="0"/>
                <w:sz w:val="24"/>
              </w:rPr>
            </w:pPr>
          </w:p>
        </w:tc>
        <w:tc>
          <w:tcPr>
            <w:tcW w:w="7020" w:type="dxa"/>
            <w:tcBorders>
              <w:top w:val="single" w:color="auto" w:sz="8" w:space="0"/>
              <w:left w:val="single" w:color="auto" w:sz="8" w:space="0"/>
              <w:bottom w:val="single" w:color="auto" w:sz="8" w:space="0"/>
              <w:right w:val="single" w:color="auto" w:sz="8" w:space="0"/>
            </w:tcBorders>
            <w:noWrap w:val="0"/>
            <w:vAlign w:val="center"/>
          </w:tcPr>
          <w:p>
            <w:pPr>
              <w:widowControl/>
              <w:spacing w:line="320" w:lineRule="exact"/>
              <w:jc w:val="left"/>
              <w:rPr>
                <w:rFonts w:ascii="华文仿宋" w:hAnsi="华文仿宋" w:eastAsia="华文仿宋"/>
                <w:snapToGrid w:val="0"/>
                <w:sz w:val="24"/>
              </w:rPr>
            </w:pPr>
            <w:r>
              <w:rPr>
                <w:rFonts w:hint="eastAsia" w:ascii="华文仿宋" w:hAnsi="华文仿宋" w:eastAsia="华文仿宋"/>
                <w:snapToGrid w:val="0"/>
                <w:sz w:val="24"/>
              </w:rPr>
              <w:t>3、投标人具有工程招标代理乙级资质及以上且同时具有工程造价咨询乙级资质及以上的得3分。（提供有效期内的资质证书复印件加盖公章，否则不得分）</w:t>
            </w:r>
          </w:p>
        </w:tc>
        <w:tc>
          <w:tcPr>
            <w:tcW w:w="972"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华文仿宋" w:hAnsi="华文仿宋" w:eastAsia="华文仿宋"/>
                <w:snapToGrid w:val="0"/>
                <w:sz w:val="24"/>
              </w:rPr>
            </w:pPr>
            <w:r>
              <w:rPr>
                <w:rFonts w:hint="eastAsia" w:ascii="华文仿宋" w:hAnsi="华文仿宋" w:eastAsia="华文仿宋"/>
                <w:snapToGrid w:val="0"/>
                <w:sz w:val="24"/>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35" w:hRule="atLeast"/>
        </w:trPr>
        <w:tc>
          <w:tcPr>
            <w:tcW w:w="360" w:type="dxa"/>
            <w:vMerge w:val="continue"/>
            <w:tcBorders>
              <w:left w:val="single" w:color="auto" w:sz="8" w:space="0"/>
              <w:right w:val="single" w:color="auto" w:sz="8" w:space="0"/>
            </w:tcBorders>
            <w:noWrap w:val="0"/>
            <w:vAlign w:val="center"/>
          </w:tcPr>
          <w:p>
            <w:pPr>
              <w:widowControl/>
              <w:spacing w:line="320" w:lineRule="exact"/>
              <w:jc w:val="center"/>
              <w:rPr>
                <w:rFonts w:ascii="华文仿宋" w:hAnsi="华文仿宋" w:eastAsia="华文仿宋"/>
                <w:snapToGrid w:val="0"/>
                <w:sz w:val="24"/>
              </w:rPr>
            </w:pPr>
          </w:p>
        </w:tc>
        <w:tc>
          <w:tcPr>
            <w:tcW w:w="720" w:type="dxa"/>
            <w:vMerge w:val="continue"/>
            <w:tcBorders>
              <w:left w:val="single" w:color="auto" w:sz="8" w:space="0"/>
              <w:right w:val="single" w:color="auto" w:sz="8" w:space="0"/>
            </w:tcBorders>
            <w:noWrap w:val="0"/>
            <w:vAlign w:val="center"/>
          </w:tcPr>
          <w:p>
            <w:pPr>
              <w:widowControl/>
              <w:spacing w:line="320" w:lineRule="exact"/>
              <w:jc w:val="center"/>
              <w:rPr>
                <w:rFonts w:ascii="华文仿宋" w:hAnsi="华文仿宋" w:eastAsia="华文仿宋"/>
                <w:snapToGrid w:val="0"/>
                <w:sz w:val="24"/>
              </w:rPr>
            </w:pPr>
          </w:p>
        </w:tc>
        <w:tc>
          <w:tcPr>
            <w:tcW w:w="540" w:type="dxa"/>
            <w:vMerge w:val="continue"/>
            <w:tcBorders>
              <w:left w:val="single" w:color="auto" w:sz="8" w:space="0"/>
              <w:right w:val="single" w:color="auto" w:sz="8" w:space="0"/>
            </w:tcBorders>
            <w:noWrap w:val="0"/>
            <w:vAlign w:val="center"/>
          </w:tcPr>
          <w:p>
            <w:pPr>
              <w:widowControl/>
              <w:spacing w:line="320" w:lineRule="exact"/>
              <w:jc w:val="center"/>
              <w:rPr>
                <w:rFonts w:ascii="华文仿宋" w:hAnsi="华文仿宋" w:eastAsia="华文仿宋"/>
                <w:snapToGrid w:val="0"/>
                <w:sz w:val="24"/>
              </w:rPr>
            </w:pPr>
          </w:p>
        </w:tc>
        <w:tc>
          <w:tcPr>
            <w:tcW w:w="7020" w:type="dxa"/>
            <w:tcBorders>
              <w:top w:val="single" w:color="auto" w:sz="8" w:space="0"/>
              <w:left w:val="single" w:color="auto" w:sz="8" w:space="0"/>
              <w:bottom w:val="single" w:color="auto" w:sz="8" w:space="0"/>
              <w:right w:val="single" w:color="auto" w:sz="8" w:space="0"/>
            </w:tcBorders>
            <w:noWrap w:val="0"/>
            <w:vAlign w:val="center"/>
          </w:tcPr>
          <w:p>
            <w:pPr>
              <w:widowControl/>
              <w:spacing w:line="320" w:lineRule="exact"/>
              <w:jc w:val="left"/>
              <w:rPr>
                <w:rFonts w:hint="eastAsia" w:ascii="华文仿宋" w:hAnsi="华文仿宋" w:eastAsia="华文仿宋"/>
                <w:snapToGrid w:val="0"/>
                <w:sz w:val="24"/>
              </w:rPr>
            </w:pPr>
            <w:r>
              <w:rPr>
                <w:rFonts w:hint="eastAsia" w:ascii="华文仿宋" w:hAnsi="华文仿宋" w:eastAsia="华文仿宋"/>
                <w:snapToGrid w:val="0"/>
                <w:sz w:val="24"/>
              </w:rPr>
              <w:t>4、投标人具有会计事务所出具的近三年（2016年-2018年）专项审计报告的得4分，缺一项不得分。（提供专项审计报告复印件加盖公章，否则不得分）</w:t>
            </w:r>
          </w:p>
        </w:tc>
        <w:tc>
          <w:tcPr>
            <w:tcW w:w="972"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华文仿宋" w:hAnsi="华文仿宋" w:eastAsia="华文仿宋"/>
                <w:snapToGrid w:val="0"/>
                <w:sz w:val="24"/>
              </w:rPr>
            </w:pPr>
            <w:r>
              <w:rPr>
                <w:rFonts w:hint="eastAsia" w:ascii="华文仿宋" w:hAnsi="华文仿宋" w:eastAsia="华文仿宋"/>
                <w:snapToGrid w:val="0"/>
                <w:sz w:val="24"/>
              </w:rPr>
              <w:t>4分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89" w:hRule="atLeast"/>
        </w:trPr>
        <w:tc>
          <w:tcPr>
            <w:tcW w:w="360" w:type="dxa"/>
            <w:vMerge w:val="continue"/>
            <w:tcBorders>
              <w:left w:val="single" w:color="auto" w:sz="8" w:space="0"/>
              <w:right w:val="single" w:color="auto" w:sz="8" w:space="0"/>
            </w:tcBorders>
            <w:noWrap w:val="0"/>
            <w:vAlign w:val="center"/>
          </w:tcPr>
          <w:p>
            <w:pPr>
              <w:widowControl/>
              <w:spacing w:line="320" w:lineRule="exact"/>
              <w:jc w:val="left"/>
              <w:rPr>
                <w:rFonts w:ascii="华文仿宋" w:hAnsi="华文仿宋" w:eastAsia="华文仿宋"/>
                <w:snapToGrid w:val="0"/>
                <w:sz w:val="24"/>
              </w:rPr>
            </w:pPr>
          </w:p>
        </w:tc>
        <w:tc>
          <w:tcPr>
            <w:tcW w:w="720" w:type="dxa"/>
            <w:vMerge w:val="continue"/>
            <w:tcBorders>
              <w:left w:val="single" w:color="auto" w:sz="8" w:space="0"/>
              <w:right w:val="single" w:color="auto" w:sz="8" w:space="0"/>
            </w:tcBorders>
            <w:noWrap w:val="0"/>
            <w:vAlign w:val="center"/>
          </w:tcPr>
          <w:p>
            <w:pPr>
              <w:widowControl/>
              <w:spacing w:line="320" w:lineRule="exact"/>
              <w:jc w:val="left"/>
              <w:rPr>
                <w:rFonts w:ascii="华文仿宋" w:hAnsi="华文仿宋" w:eastAsia="华文仿宋"/>
                <w:snapToGrid w:val="0"/>
                <w:sz w:val="24"/>
              </w:rPr>
            </w:pPr>
          </w:p>
        </w:tc>
        <w:tc>
          <w:tcPr>
            <w:tcW w:w="540" w:type="dxa"/>
            <w:vMerge w:val="continue"/>
            <w:tcBorders>
              <w:left w:val="single" w:color="auto" w:sz="8" w:space="0"/>
              <w:right w:val="single" w:color="auto" w:sz="8" w:space="0"/>
            </w:tcBorders>
            <w:noWrap w:val="0"/>
            <w:vAlign w:val="center"/>
          </w:tcPr>
          <w:p>
            <w:pPr>
              <w:widowControl/>
              <w:spacing w:line="320" w:lineRule="exact"/>
              <w:jc w:val="left"/>
              <w:rPr>
                <w:rFonts w:ascii="华文仿宋" w:hAnsi="华文仿宋" w:eastAsia="华文仿宋"/>
                <w:snapToGrid w:val="0"/>
                <w:sz w:val="24"/>
              </w:rPr>
            </w:pPr>
          </w:p>
        </w:tc>
        <w:tc>
          <w:tcPr>
            <w:tcW w:w="7020" w:type="dxa"/>
            <w:tcBorders>
              <w:top w:val="single" w:color="auto" w:sz="8" w:space="0"/>
              <w:left w:val="single" w:color="auto" w:sz="8" w:space="0"/>
              <w:right w:val="single" w:color="auto" w:sz="8" w:space="0"/>
            </w:tcBorders>
            <w:noWrap w:val="0"/>
            <w:vAlign w:val="center"/>
          </w:tcPr>
          <w:p>
            <w:pPr>
              <w:widowControl/>
              <w:spacing w:line="320" w:lineRule="exact"/>
              <w:jc w:val="left"/>
              <w:rPr>
                <w:rFonts w:ascii="华文仿宋" w:hAnsi="华文仿宋" w:eastAsia="华文仿宋"/>
                <w:snapToGrid w:val="0"/>
                <w:sz w:val="24"/>
              </w:rPr>
            </w:pPr>
            <w:r>
              <w:rPr>
                <w:rFonts w:hint="eastAsia" w:ascii="华文仿宋" w:hAnsi="华文仿宋" w:eastAsia="华文仿宋"/>
                <w:snapToGrid w:val="0"/>
                <w:sz w:val="24"/>
              </w:rPr>
              <w:t>5、投标人具有企业资信等级为AAA的得3分，AA的得2分，A的得1分。（提供有效期内的企业资信等级证书复印件加盖公章，否则不得分）</w:t>
            </w:r>
          </w:p>
        </w:tc>
        <w:tc>
          <w:tcPr>
            <w:tcW w:w="972"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center" w:pos="4153"/>
                <w:tab w:val="right" w:pos="8306"/>
              </w:tabs>
              <w:jc w:val="center"/>
              <w:rPr>
                <w:rFonts w:ascii="华文仿宋" w:hAnsi="华文仿宋" w:eastAsia="华文仿宋"/>
                <w:snapToGrid w:val="0"/>
                <w:sz w:val="24"/>
              </w:rPr>
            </w:pPr>
            <w:r>
              <w:rPr>
                <w:rFonts w:hint="eastAsia" w:ascii="华文仿宋" w:hAnsi="华文仿宋" w:eastAsia="华文仿宋"/>
                <w:snapToGrid w:val="0"/>
                <w:sz w:val="24"/>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89" w:hRule="atLeast"/>
        </w:trPr>
        <w:tc>
          <w:tcPr>
            <w:tcW w:w="360" w:type="dxa"/>
            <w:vMerge w:val="continue"/>
            <w:tcBorders>
              <w:left w:val="single" w:color="auto" w:sz="8" w:space="0"/>
              <w:right w:val="single" w:color="auto" w:sz="8" w:space="0"/>
            </w:tcBorders>
            <w:noWrap w:val="0"/>
            <w:vAlign w:val="center"/>
          </w:tcPr>
          <w:p>
            <w:pPr>
              <w:widowControl/>
              <w:spacing w:line="320" w:lineRule="exact"/>
              <w:jc w:val="left"/>
              <w:rPr>
                <w:rFonts w:ascii="华文仿宋" w:hAnsi="华文仿宋" w:eastAsia="华文仿宋"/>
                <w:snapToGrid w:val="0"/>
                <w:sz w:val="24"/>
              </w:rPr>
            </w:pPr>
          </w:p>
        </w:tc>
        <w:tc>
          <w:tcPr>
            <w:tcW w:w="720" w:type="dxa"/>
            <w:vMerge w:val="continue"/>
            <w:tcBorders>
              <w:left w:val="single" w:color="auto" w:sz="8" w:space="0"/>
              <w:right w:val="single" w:color="auto" w:sz="8" w:space="0"/>
            </w:tcBorders>
            <w:noWrap w:val="0"/>
            <w:vAlign w:val="center"/>
          </w:tcPr>
          <w:p>
            <w:pPr>
              <w:widowControl/>
              <w:spacing w:line="320" w:lineRule="exact"/>
              <w:jc w:val="left"/>
              <w:rPr>
                <w:rFonts w:ascii="华文仿宋" w:hAnsi="华文仿宋" w:eastAsia="华文仿宋"/>
                <w:snapToGrid w:val="0"/>
                <w:sz w:val="24"/>
              </w:rPr>
            </w:pPr>
          </w:p>
        </w:tc>
        <w:tc>
          <w:tcPr>
            <w:tcW w:w="540" w:type="dxa"/>
            <w:vMerge w:val="continue"/>
            <w:tcBorders>
              <w:left w:val="single" w:color="auto" w:sz="8" w:space="0"/>
              <w:right w:val="single" w:color="auto" w:sz="8" w:space="0"/>
            </w:tcBorders>
            <w:noWrap w:val="0"/>
            <w:vAlign w:val="center"/>
          </w:tcPr>
          <w:p>
            <w:pPr>
              <w:widowControl/>
              <w:spacing w:line="320" w:lineRule="exact"/>
              <w:jc w:val="left"/>
              <w:rPr>
                <w:rFonts w:ascii="华文仿宋" w:hAnsi="华文仿宋" w:eastAsia="华文仿宋"/>
                <w:snapToGrid w:val="0"/>
                <w:sz w:val="24"/>
              </w:rPr>
            </w:pPr>
          </w:p>
        </w:tc>
        <w:tc>
          <w:tcPr>
            <w:tcW w:w="7020" w:type="dxa"/>
            <w:tcBorders>
              <w:top w:val="single" w:color="auto" w:sz="8" w:space="0"/>
              <w:left w:val="single" w:color="auto" w:sz="8" w:space="0"/>
              <w:right w:val="single" w:color="auto" w:sz="8" w:space="0"/>
            </w:tcBorders>
            <w:noWrap w:val="0"/>
            <w:vAlign w:val="center"/>
          </w:tcPr>
          <w:p>
            <w:pPr>
              <w:widowControl/>
              <w:spacing w:line="320" w:lineRule="exact"/>
              <w:jc w:val="left"/>
              <w:rPr>
                <w:rFonts w:ascii="华文仿宋" w:hAnsi="华文仿宋" w:eastAsia="华文仿宋"/>
                <w:snapToGrid w:val="0"/>
                <w:sz w:val="24"/>
              </w:rPr>
            </w:pPr>
            <w:r>
              <w:rPr>
                <w:rFonts w:hint="eastAsia" w:ascii="华文仿宋" w:hAnsi="华文仿宋" w:eastAsia="华文仿宋"/>
                <w:snapToGrid w:val="0"/>
                <w:sz w:val="24"/>
              </w:rPr>
              <w:t>6、投标人具有质量管理体系认证、环境管理体系认证、职业健康安全管理体系认证的得4分，缺一项不得分。（提供管理体系认证证书复印件加盖公章，否则不得分）</w:t>
            </w:r>
          </w:p>
        </w:tc>
        <w:tc>
          <w:tcPr>
            <w:tcW w:w="972" w:type="dxa"/>
            <w:tcBorders>
              <w:top w:val="single" w:color="auto" w:sz="8" w:space="0"/>
              <w:left w:val="single" w:color="auto" w:sz="8" w:space="0"/>
              <w:bottom w:val="single" w:color="auto" w:sz="8" w:space="0"/>
              <w:right w:val="single" w:color="auto" w:sz="8" w:space="0"/>
            </w:tcBorders>
            <w:noWrap w:val="0"/>
            <w:vAlign w:val="center"/>
          </w:tcPr>
          <w:p>
            <w:pPr>
              <w:widowControl/>
              <w:tabs>
                <w:tab w:val="left" w:pos="420"/>
                <w:tab w:val="center" w:pos="4153"/>
                <w:tab w:val="right" w:pos="8306"/>
              </w:tabs>
              <w:jc w:val="center"/>
              <w:rPr>
                <w:rFonts w:ascii="华文仿宋" w:hAnsi="华文仿宋" w:eastAsia="华文仿宋"/>
                <w:snapToGrid w:val="0"/>
                <w:sz w:val="24"/>
              </w:rPr>
            </w:pPr>
            <w:r>
              <w:rPr>
                <w:rFonts w:hint="eastAsia" w:ascii="华文仿宋" w:hAnsi="华文仿宋" w:eastAsia="华文仿宋"/>
                <w:snapToGrid w:val="0"/>
                <w:sz w:val="24"/>
              </w:rPr>
              <w:t>4分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39" w:hRule="atLeast"/>
        </w:trPr>
        <w:tc>
          <w:tcPr>
            <w:tcW w:w="360" w:type="dxa"/>
            <w:tcBorders>
              <w:top w:val="single" w:color="auto" w:sz="8" w:space="0"/>
              <w:left w:val="single" w:color="auto" w:sz="8" w:space="0"/>
              <w:right w:val="single" w:color="auto" w:sz="8" w:space="0"/>
            </w:tcBorders>
            <w:noWrap w:val="0"/>
            <w:vAlign w:val="center"/>
          </w:tcPr>
          <w:p>
            <w:pPr>
              <w:widowControl/>
              <w:spacing w:line="320" w:lineRule="exact"/>
              <w:jc w:val="center"/>
              <w:rPr>
                <w:rFonts w:ascii="华文仿宋" w:hAnsi="华文仿宋" w:eastAsia="华文仿宋"/>
                <w:snapToGrid w:val="0"/>
                <w:sz w:val="24"/>
              </w:rPr>
            </w:pPr>
            <w:r>
              <w:rPr>
                <w:rFonts w:hint="eastAsia" w:ascii="华文仿宋" w:hAnsi="华文仿宋" w:eastAsia="华文仿宋"/>
                <w:snapToGrid w:val="0"/>
                <w:sz w:val="24"/>
              </w:rPr>
              <w:t>3</w:t>
            </w:r>
          </w:p>
        </w:tc>
        <w:tc>
          <w:tcPr>
            <w:tcW w:w="720" w:type="dxa"/>
            <w:tcBorders>
              <w:top w:val="single" w:color="auto" w:sz="8" w:space="0"/>
              <w:left w:val="single" w:color="auto" w:sz="8" w:space="0"/>
              <w:right w:val="single" w:color="auto" w:sz="8" w:space="0"/>
            </w:tcBorders>
            <w:noWrap w:val="0"/>
            <w:vAlign w:val="center"/>
          </w:tcPr>
          <w:p>
            <w:pPr>
              <w:widowControl/>
              <w:tabs>
                <w:tab w:val="left" w:pos="420"/>
                <w:tab w:val="center" w:pos="4153"/>
                <w:tab w:val="right" w:pos="8306"/>
              </w:tabs>
              <w:spacing w:line="320" w:lineRule="exact"/>
              <w:jc w:val="left"/>
              <w:rPr>
                <w:rFonts w:ascii="华文仿宋" w:hAnsi="华文仿宋" w:eastAsia="华文仿宋"/>
                <w:snapToGrid w:val="0"/>
                <w:sz w:val="24"/>
              </w:rPr>
            </w:pPr>
            <w:r>
              <w:rPr>
                <w:rFonts w:hint="eastAsia" w:ascii="华文仿宋" w:hAnsi="华文仿宋" w:eastAsia="华文仿宋"/>
                <w:snapToGrid w:val="0"/>
                <w:sz w:val="24"/>
              </w:rPr>
              <w:t>项目负责人</w:t>
            </w:r>
          </w:p>
        </w:tc>
        <w:tc>
          <w:tcPr>
            <w:tcW w:w="540" w:type="dxa"/>
            <w:tcBorders>
              <w:top w:val="single" w:color="auto" w:sz="8" w:space="0"/>
              <w:left w:val="single" w:color="auto" w:sz="8" w:space="0"/>
              <w:right w:val="single" w:color="auto" w:sz="8" w:space="0"/>
            </w:tcBorders>
            <w:noWrap w:val="0"/>
            <w:vAlign w:val="center"/>
          </w:tcPr>
          <w:p>
            <w:pPr>
              <w:widowControl/>
              <w:spacing w:line="320" w:lineRule="exact"/>
              <w:jc w:val="center"/>
              <w:rPr>
                <w:rFonts w:ascii="华文仿宋" w:hAnsi="华文仿宋" w:eastAsia="华文仿宋"/>
                <w:snapToGrid w:val="0"/>
                <w:sz w:val="24"/>
              </w:rPr>
            </w:pPr>
            <w:r>
              <w:rPr>
                <w:rFonts w:hint="eastAsia" w:ascii="华文仿宋" w:hAnsi="华文仿宋" w:eastAsia="华文仿宋"/>
                <w:snapToGrid w:val="0"/>
                <w:sz w:val="24"/>
              </w:rPr>
              <w:t>12分</w:t>
            </w:r>
          </w:p>
        </w:tc>
        <w:tc>
          <w:tcPr>
            <w:tcW w:w="7020" w:type="dxa"/>
            <w:tcBorders>
              <w:top w:val="single" w:color="auto" w:sz="8" w:space="0"/>
              <w:left w:val="single" w:color="auto" w:sz="8" w:space="0"/>
              <w:bottom w:val="single" w:color="auto" w:sz="8" w:space="0"/>
              <w:right w:val="single" w:color="auto" w:sz="8" w:space="0"/>
            </w:tcBorders>
            <w:noWrap w:val="0"/>
            <w:vAlign w:val="center"/>
          </w:tcPr>
          <w:p>
            <w:pPr>
              <w:widowControl/>
              <w:spacing w:line="320" w:lineRule="exact"/>
              <w:jc w:val="left"/>
              <w:rPr>
                <w:rFonts w:hint="eastAsia" w:ascii="华文仿宋" w:hAnsi="华文仿宋" w:eastAsia="华文仿宋"/>
                <w:snapToGrid w:val="0"/>
                <w:sz w:val="24"/>
              </w:rPr>
            </w:pPr>
            <w:r>
              <w:rPr>
                <w:rFonts w:hint="eastAsia" w:ascii="华文仿宋" w:hAnsi="华文仿宋" w:eastAsia="华文仿宋"/>
                <w:snapToGrid w:val="0"/>
                <w:sz w:val="24"/>
              </w:rPr>
              <w:t>项目负责人具备国家注册造价工程师且具备高级工程师及以上职称的得3分，具备国家注册造价工程师仅有中级工程师职称的1分；具备注册咨询师资格的得3分；同时具备一级建造师资格的得3分；另具备其他工程类其他注册资格的加3分</w:t>
            </w:r>
            <w:r>
              <w:rPr>
                <w:rFonts w:ascii="华文仿宋" w:hAnsi="华文仿宋" w:eastAsia="华文仿宋"/>
                <w:snapToGrid w:val="0"/>
                <w:sz w:val="24"/>
              </w:rPr>
              <w:t>（</w:t>
            </w:r>
            <w:r>
              <w:rPr>
                <w:rFonts w:hint="eastAsia" w:ascii="华文仿宋" w:hAnsi="华文仿宋" w:eastAsia="华文仿宋"/>
                <w:snapToGrid w:val="0"/>
                <w:sz w:val="24"/>
              </w:rPr>
              <w:t>其他工程类注册执业资格包括注册建筑师、注册结构工程师、注册监理工程师及其它勘察设计注册工程师，以本单位注册证书为准）。</w:t>
            </w:r>
          </w:p>
          <w:p>
            <w:pPr>
              <w:widowControl/>
              <w:spacing w:line="320" w:lineRule="exact"/>
              <w:jc w:val="left"/>
              <w:rPr>
                <w:rFonts w:hint="eastAsia" w:ascii="华文仿宋" w:hAnsi="华文仿宋" w:eastAsia="华文仿宋"/>
                <w:snapToGrid w:val="0"/>
                <w:sz w:val="24"/>
              </w:rPr>
            </w:pPr>
            <w:r>
              <w:rPr>
                <w:rFonts w:hint="eastAsia" w:ascii="华文仿宋" w:hAnsi="华文仿宋" w:eastAsia="华文仿宋"/>
                <w:snapToGrid w:val="0"/>
                <w:sz w:val="24"/>
              </w:rPr>
              <w:t>（提供相关证书复印件加盖公章，否则不得分）。</w:t>
            </w:r>
          </w:p>
          <w:p>
            <w:pPr>
              <w:spacing w:line="300" w:lineRule="exact"/>
              <w:rPr>
                <w:rFonts w:ascii="华文仿宋" w:hAnsi="华文仿宋" w:eastAsia="华文仿宋"/>
                <w:b/>
                <w:snapToGrid w:val="0"/>
                <w:sz w:val="24"/>
              </w:rPr>
            </w:pPr>
            <w:r>
              <w:rPr>
                <w:rFonts w:hint="eastAsia" w:ascii="华文仿宋" w:hAnsi="华文仿宋" w:eastAsia="华文仿宋"/>
                <w:b/>
                <w:snapToGrid w:val="0"/>
                <w:sz w:val="24"/>
              </w:rPr>
              <w:t>项目负责人及项目组成员均为注册在本单位执业人员，开标时提供社保机构出具近3个月（2019年5月至2019年7月）投标人为项目负责人及项目组成员缴纳的养老保险金缴费证明材料(并加盖社保中心章或社保中心参保缴费证明电子专用章)，否则视为无效。</w:t>
            </w:r>
            <w:r>
              <w:rPr>
                <w:rFonts w:ascii="华文仿宋" w:hAnsi="华文仿宋" w:eastAsia="华文仿宋"/>
                <w:b/>
                <w:snapToGrid w:val="0"/>
                <w:sz w:val="24"/>
              </w:rPr>
              <w:t>以上所有</w:t>
            </w:r>
            <w:r>
              <w:rPr>
                <w:rFonts w:hint="eastAsia" w:ascii="华文仿宋" w:hAnsi="华文仿宋" w:eastAsia="华文仿宋"/>
                <w:b/>
                <w:snapToGrid w:val="0"/>
                <w:sz w:val="24"/>
              </w:rPr>
              <w:t>项目组</w:t>
            </w:r>
            <w:r>
              <w:rPr>
                <w:rFonts w:ascii="华文仿宋" w:hAnsi="华文仿宋" w:eastAsia="华文仿宋"/>
                <w:b/>
                <w:snapToGrid w:val="0"/>
                <w:sz w:val="24"/>
              </w:rPr>
              <w:t>人员（包括</w:t>
            </w:r>
            <w:r>
              <w:rPr>
                <w:rFonts w:hint="eastAsia" w:ascii="华文仿宋" w:hAnsi="华文仿宋" w:eastAsia="华文仿宋"/>
                <w:b/>
                <w:snapToGrid w:val="0"/>
                <w:sz w:val="24"/>
              </w:rPr>
              <w:t>项目负责人</w:t>
            </w:r>
            <w:r>
              <w:rPr>
                <w:rFonts w:ascii="华文仿宋" w:hAnsi="华文仿宋" w:eastAsia="华文仿宋"/>
                <w:b/>
                <w:snapToGrid w:val="0"/>
                <w:sz w:val="24"/>
              </w:rPr>
              <w:t>）</w:t>
            </w:r>
            <w:r>
              <w:rPr>
                <w:rFonts w:hint="eastAsia" w:ascii="华文仿宋" w:hAnsi="华文仿宋" w:eastAsia="华文仿宋"/>
                <w:b/>
                <w:snapToGrid w:val="0"/>
                <w:sz w:val="24"/>
              </w:rPr>
              <w:t>只计算一次得分，不重复计算</w:t>
            </w:r>
            <w:r>
              <w:rPr>
                <w:rFonts w:ascii="华文仿宋" w:hAnsi="华文仿宋" w:eastAsia="华文仿宋"/>
                <w:b/>
                <w:snapToGrid w:val="0"/>
                <w:sz w:val="24"/>
              </w:rPr>
              <w:t>得分</w:t>
            </w:r>
            <w:r>
              <w:rPr>
                <w:rFonts w:hint="eastAsia" w:ascii="华文仿宋" w:hAnsi="华文仿宋" w:eastAsia="华文仿宋"/>
                <w:b/>
                <w:snapToGrid w:val="0"/>
                <w:sz w:val="24"/>
              </w:rPr>
              <w:t>。</w:t>
            </w:r>
          </w:p>
        </w:tc>
        <w:tc>
          <w:tcPr>
            <w:tcW w:w="972"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华文仿宋" w:hAnsi="华文仿宋" w:eastAsia="华文仿宋"/>
                <w:snapToGrid w:val="0"/>
                <w:sz w:val="24"/>
              </w:rPr>
            </w:pPr>
            <w:r>
              <w:rPr>
                <w:rFonts w:hint="eastAsia" w:ascii="华文仿宋" w:hAnsi="华文仿宋" w:eastAsia="华文仿宋"/>
                <w:snapToGrid w:val="0"/>
                <w:sz w:val="24"/>
              </w:rPr>
              <w:t>12分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79" w:hRule="atLeast"/>
        </w:trPr>
        <w:tc>
          <w:tcPr>
            <w:tcW w:w="360" w:type="dxa"/>
            <w:tcBorders>
              <w:top w:val="single" w:color="auto" w:sz="8" w:space="0"/>
              <w:left w:val="single" w:color="auto" w:sz="8" w:space="0"/>
              <w:right w:val="single" w:color="auto" w:sz="8" w:space="0"/>
            </w:tcBorders>
            <w:noWrap w:val="0"/>
            <w:vAlign w:val="center"/>
          </w:tcPr>
          <w:p>
            <w:pPr>
              <w:widowControl/>
              <w:spacing w:line="320" w:lineRule="exact"/>
              <w:jc w:val="center"/>
              <w:rPr>
                <w:rFonts w:ascii="华文仿宋" w:hAnsi="华文仿宋" w:eastAsia="华文仿宋"/>
                <w:snapToGrid w:val="0"/>
                <w:sz w:val="24"/>
              </w:rPr>
            </w:pPr>
            <w:r>
              <w:rPr>
                <w:rFonts w:hint="eastAsia" w:ascii="华文仿宋" w:hAnsi="华文仿宋" w:eastAsia="华文仿宋"/>
                <w:snapToGrid w:val="0"/>
                <w:sz w:val="24"/>
              </w:rPr>
              <w:t>4</w:t>
            </w:r>
          </w:p>
        </w:tc>
        <w:tc>
          <w:tcPr>
            <w:tcW w:w="720" w:type="dxa"/>
            <w:tcBorders>
              <w:top w:val="single" w:color="auto" w:sz="8" w:space="0"/>
              <w:left w:val="single" w:color="auto" w:sz="8" w:space="0"/>
              <w:right w:val="single" w:color="auto" w:sz="8" w:space="0"/>
            </w:tcBorders>
            <w:noWrap w:val="0"/>
            <w:vAlign w:val="center"/>
          </w:tcPr>
          <w:p>
            <w:pPr>
              <w:widowControl/>
              <w:spacing w:line="320" w:lineRule="exact"/>
              <w:jc w:val="center"/>
              <w:rPr>
                <w:rFonts w:ascii="华文仿宋" w:hAnsi="华文仿宋" w:eastAsia="华文仿宋"/>
                <w:snapToGrid w:val="0"/>
                <w:sz w:val="24"/>
              </w:rPr>
            </w:pPr>
            <w:r>
              <w:rPr>
                <w:rFonts w:hint="eastAsia" w:ascii="华文仿宋" w:hAnsi="华文仿宋" w:eastAsia="华文仿宋"/>
                <w:snapToGrid w:val="0"/>
                <w:sz w:val="24"/>
              </w:rPr>
              <w:t>项目组成员配备</w:t>
            </w:r>
          </w:p>
        </w:tc>
        <w:tc>
          <w:tcPr>
            <w:tcW w:w="540" w:type="dxa"/>
            <w:tcBorders>
              <w:top w:val="single" w:color="auto" w:sz="8" w:space="0"/>
              <w:left w:val="single" w:color="auto" w:sz="8" w:space="0"/>
              <w:right w:val="single" w:color="auto" w:sz="8" w:space="0"/>
            </w:tcBorders>
            <w:noWrap w:val="0"/>
            <w:vAlign w:val="center"/>
          </w:tcPr>
          <w:p>
            <w:pPr>
              <w:widowControl/>
              <w:spacing w:line="320" w:lineRule="exact"/>
              <w:jc w:val="center"/>
              <w:rPr>
                <w:rFonts w:ascii="华文仿宋" w:hAnsi="华文仿宋" w:eastAsia="华文仿宋"/>
                <w:snapToGrid w:val="0"/>
                <w:sz w:val="24"/>
              </w:rPr>
            </w:pPr>
            <w:r>
              <w:rPr>
                <w:rFonts w:hint="eastAsia" w:ascii="华文仿宋" w:hAnsi="华文仿宋" w:eastAsia="华文仿宋"/>
                <w:snapToGrid w:val="0"/>
                <w:sz w:val="24"/>
              </w:rPr>
              <w:t>12分</w:t>
            </w:r>
          </w:p>
        </w:tc>
        <w:tc>
          <w:tcPr>
            <w:tcW w:w="7020" w:type="dxa"/>
            <w:tcBorders>
              <w:top w:val="single" w:color="auto" w:sz="8" w:space="0"/>
              <w:left w:val="single" w:color="auto" w:sz="8" w:space="0"/>
              <w:right w:val="single" w:color="auto" w:sz="8" w:space="0"/>
            </w:tcBorders>
            <w:noWrap w:val="0"/>
            <w:vAlign w:val="center"/>
          </w:tcPr>
          <w:p>
            <w:pPr>
              <w:widowControl/>
              <w:spacing w:line="320" w:lineRule="exact"/>
              <w:jc w:val="left"/>
              <w:rPr>
                <w:rFonts w:hint="eastAsia" w:ascii="华文仿宋" w:hAnsi="华文仿宋" w:eastAsia="华文仿宋"/>
                <w:snapToGrid w:val="0"/>
                <w:sz w:val="24"/>
              </w:rPr>
            </w:pPr>
            <w:r>
              <w:rPr>
                <w:rFonts w:hint="eastAsia" w:ascii="华文仿宋" w:hAnsi="华文仿宋" w:eastAsia="华文仿宋"/>
                <w:snapToGrid w:val="0"/>
                <w:sz w:val="24"/>
              </w:rPr>
              <w:t>项目组成员（不含项目负责人）：</w:t>
            </w:r>
          </w:p>
          <w:p>
            <w:pPr>
              <w:spacing w:line="320" w:lineRule="exact"/>
              <w:jc w:val="left"/>
              <w:rPr>
                <w:rFonts w:hint="eastAsia" w:ascii="华文仿宋" w:hAnsi="华文仿宋" w:eastAsia="华文仿宋"/>
                <w:snapToGrid w:val="0"/>
                <w:sz w:val="24"/>
              </w:rPr>
            </w:pPr>
            <w:r>
              <w:rPr>
                <w:rFonts w:hint="eastAsia" w:ascii="华文仿宋" w:hAnsi="华文仿宋" w:eastAsia="华文仿宋"/>
                <w:snapToGrid w:val="0"/>
                <w:sz w:val="24"/>
              </w:rPr>
              <w:t>具备国家注册造价工程师且同时具备高级工程师及以上职称的得3分/人，否则不得分，最高得12分。（提供相关证书复印件加盖公章，否则不得分）</w:t>
            </w:r>
          </w:p>
          <w:p>
            <w:pPr>
              <w:spacing w:line="320" w:lineRule="exact"/>
              <w:jc w:val="left"/>
              <w:rPr>
                <w:rFonts w:ascii="华文仿宋" w:hAnsi="华文仿宋" w:eastAsia="华文仿宋"/>
                <w:snapToGrid w:val="0"/>
                <w:sz w:val="24"/>
              </w:rPr>
            </w:pPr>
            <w:r>
              <w:rPr>
                <w:rFonts w:hint="eastAsia" w:ascii="华文仿宋" w:hAnsi="华文仿宋" w:eastAsia="华文仿宋"/>
                <w:b/>
                <w:snapToGrid w:val="0"/>
                <w:sz w:val="24"/>
              </w:rPr>
              <w:t>项目负责人及项目组成员均为注册在本单位执业人员，开标时提供社保机构出具近3个月（2019年</w:t>
            </w:r>
            <w:r>
              <w:rPr>
                <w:rFonts w:hint="eastAsia" w:ascii="华文仿宋" w:hAnsi="华文仿宋" w:eastAsia="华文仿宋"/>
                <w:b/>
                <w:snapToGrid w:val="0"/>
                <w:sz w:val="24"/>
                <w:lang w:val="en-US" w:eastAsia="zh-CN"/>
              </w:rPr>
              <w:t>4</w:t>
            </w:r>
            <w:r>
              <w:rPr>
                <w:rFonts w:hint="eastAsia" w:ascii="华文仿宋" w:hAnsi="华文仿宋" w:eastAsia="华文仿宋"/>
                <w:b/>
                <w:snapToGrid w:val="0"/>
                <w:sz w:val="24"/>
              </w:rPr>
              <w:t>月至2019年</w:t>
            </w:r>
            <w:r>
              <w:rPr>
                <w:rFonts w:hint="eastAsia" w:ascii="华文仿宋" w:hAnsi="华文仿宋" w:eastAsia="华文仿宋"/>
                <w:b/>
                <w:snapToGrid w:val="0"/>
                <w:sz w:val="24"/>
                <w:lang w:val="en-US" w:eastAsia="zh-CN"/>
              </w:rPr>
              <w:t>6</w:t>
            </w:r>
            <w:r>
              <w:rPr>
                <w:rFonts w:hint="eastAsia" w:ascii="华文仿宋" w:hAnsi="华文仿宋" w:eastAsia="华文仿宋"/>
                <w:b/>
                <w:snapToGrid w:val="0"/>
                <w:sz w:val="24"/>
              </w:rPr>
              <w:t>月）投标人为项目负责人及项目组成员缴纳的养老保险金缴费证明材料(并加盖社保中心章或社保中心参保缴费证明电子专用章)，否则视为无效。</w:t>
            </w:r>
            <w:r>
              <w:rPr>
                <w:rFonts w:ascii="华文仿宋" w:hAnsi="华文仿宋" w:eastAsia="华文仿宋"/>
                <w:b/>
                <w:snapToGrid w:val="0"/>
                <w:sz w:val="24"/>
              </w:rPr>
              <w:t>以上所有</w:t>
            </w:r>
            <w:r>
              <w:rPr>
                <w:rFonts w:hint="eastAsia" w:ascii="华文仿宋" w:hAnsi="华文仿宋" w:eastAsia="华文仿宋"/>
                <w:b/>
                <w:snapToGrid w:val="0"/>
                <w:sz w:val="24"/>
              </w:rPr>
              <w:t>项目组</w:t>
            </w:r>
            <w:r>
              <w:rPr>
                <w:rFonts w:ascii="华文仿宋" w:hAnsi="华文仿宋" w:eastAsia="华文仿宋"/>
                <w:b/>
                <w:snapToGrid w:val="0"/>
                <w:sz w:val="24"/>
              </w:rPr>
              <w:t>人员（包括</w:t>
            </w:r>
            <w:r>
              <w:rPr>
                <w:rFonts w:hint="eastAsia" w:ascii="华文仿宋" w:hAnsi="华文仿宋" w:eastAsia="华文仿宋"/>
                <w:b/>
                <w:snapToGrid w:val="0"/>
                <w:sz w:val="24"/>
              </w:rPr>
              <w:t>项目负责人</w:t>
            </w:r>
            <w:r>
              <w:rPr>
                <w:rFonts w:ascii="华文仿宋" w:hAnsi="华文仿宋" w:eastAsia="华文仿宋"/>
                <w:b/>
                <w:snapToGrid w:val="0"/>
                <w:sz w:val="24"/>
              </w:rPr>
              <w:t>）</w:t>
            </w:r>
            <w:r>
              <w:rPr>
                <w:rFonts w:hint="eastAsia" w:ascii="华文仿宋" w:hAnsi="华文仿宋" w:eastAsia="华文仿宋"/>
                <w:b/>
                <w:snapToGrid w:val="0"/>
                <w:sz w:val="24"/>
              </w:rPr>
              <w:t>只计算一次得分，不重复计算</w:t>
            </w:r>
            <w:r>
              <w:rPr>
                <w:rFonts w:ascii="华文仿宋" w:hAnsi="华文仿宋" w:eastAsia="华文仿宋"/>
                <w:b/>
                <w:snapToGrid w:val="0"/>
                <w:sz w:val="24"/>
              </w:rPr>
              <w:t>得分</w:t>
            </w:r>
            <w:r>
              <w:rPr>
                <w:rFonts w:hint="eastAsia" w:ascii="华文仿宋" w:hAnsi="华文仿宋" w:eastAsia="华文仿宋"/>
                <w:b/>
                <w:snapToGrid w:val="0"/>
                <w:sz w:val="24"/>
              </w:rPr>
              <w:t>。所提供证书及社保正常材料必须真实有效，一经发现弄虚作假，招标人将拒绝其投标或取消中标资格。</w:t>
            </w:r>
          </w:p>
        </w:tc>
        <w:tc>
          <w:tcPr>
            <w:tcW w:w="972"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ascii="华文仿宋" w:hAnsi="华文仿宋" w:eastAsia="华文仿宋"/>
                <w:snapToGrid w:val="0"/>
                <w:sz w:val="24"/>
              </w:rPr>
            </w:pPr>
            <w:r>
              <w:rPr>
                <w:rFonts w:hint="eastAsia" w:ascii="华文仿宋" w:hAnsi="华文仿宋" w:eastAsia="华文仿宋"/>
                <w:snapToGrid w:val="0"/>
                <w:sz w:val="24"/>
              </w:rPr>
              <w:t>12分</w:t>
            </w:r>
          </w:p>
          <w:p>
            <w:pPr>
              <w:jc w:val="center"/>
              <w:rPr>
                <w:rFonts w:hint="eastAsia" w:ascii="华文仿宋" w:hAnsi="华文仿宋" w:eastAsia="华文仿宋"/>
                <w:snapToGrid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579" w:hRule="atLeast"/>
        </w:trPr>
        <w:tc>
          <w:tcPr>
            <w:tcW w:w="360" w:type="dxa"/>
            <w:tcBorders>
              <w:top w:val="single" w:color="auto" w:sz="8" w:space="0"/>
              <w:left w:val="single" w:color="auto" w:sz="8" w:space="0"/>
              <w:right w:val="single" w:color="auto" w:sz="8" w:space="0"/>
            </w:tcBorders>
            <w:noWrap w:val="0"/>
            <w:vAlign w:val="center"/>
          </w:tcPr>
          <w:p>
            <w:pPr>
              <w:widowControl/>
              <w:spacing w:line="320" w:lineRule="exact"/>
              <w:jc w:val="center"/>
              <w:rPr>
                <w:rFonts w:hint="eastAsia" w:ascii="华文仿宋" w:hAnsi="华文仿宋" w:eastAsia="华文仿宋"/>
                <w:snapToGrid w:val="0"/>
                <w:sz w:val="24"/>
              </w:rPr>
            </w:pPr>
            <w:r>
              <w:rPr>
                <w:rFonts w:hint="eastAsia" w:ascii="华文仿宋" w:hAnsi="华文仿宋" w:eastAsia="华文仿宋"/>
                <w:snapToGrid w:val="0"/>
                <w:sz w:val="24"/>
              </w:rPr>
              <w:t>5</w:t>
            </w:r>
          </w:p>
        </w:tc>
        <w:tc>
          <w:tcPr>
            <w:tcW w:w="720" w:type="dxa"/>
            <w:tcBorders>
              <w:top w:val="single" w:color="auto" w:sz="8" w:space="0"/>
              <w:left w:val="single" w:color="auto" w:sz="8" w:space="0"/>
              <w:right w:val="single" w:color="auto" w:sz="8" w:space="0"/>
            </w:tcBorders>
            <w:noWrap w:val="0"/>
            <w:vAlign w:val="center"/>
          </w:tcPr>
          <w:p>
            <w:pPr>
              <w:widowControl/>
              <w:spacing w:line="320" w:lineRule="exact"/>
              <w:jc w:val="center"/>
              <w:rPr>
                <w:rFonts w:hint="eastAsia" w:ascii="华文仿宋" w:hAnsi="华文仿宋" w:eastAsia="华文仿宋"/>
                <w:snapToGrid w:val="0"/>
                <w:sz w:val="24"/>
              </w:rPr>
            </w:pPr>
            <w:r>
              <w:rPr>
                <w:rFonts w:hint="eastAsia" w:ascii="华文仿宋" w:hAnsi="华文仿宋" w:eastAsia="华文仿宋"/>
                <w:snapToGrid w:val="0"/>
                <w:sz w:val="24"/>
              </w:rPr>
              <w:t>项目组负责人业绩</w:t>
            </w:r>
          </w:p>
        </w:tc>
        <w:tc>
          <w:tcPr>
            <w:tcW w:w="540" w:type="dxa"/>
            <w:tcBorders>
              <w:top w:val="single" w:color="auto" w:sz="8" w:space="0"/>
              <w:left w:val="single" w:color="auto" w:sz="8" w:space="0"/>
              <w:right w:val="single" w:color="auto" w:sz="8" w:space="0"/>
            </w:tcBorders>
            <w:noWrap w:val="0"/>
            <w:vAlign w:val="center"/>
          </w:tcPr>
          <w:p>
            <w:pPr>
              <w:widowControl/>
              <w:spacing w:line="320" w:lineRule="exact"/>
              <w:jc w:val="center"/>
              <w:rPr>
                <w:rFonts w:ascii="华文仿宋" w:hAnsi="华文仿宋" w:eastAsia="华文仿宋"/>
                <w:snapToGrid w:val="0"/>
                <w:sz w:val="24"/>
              </w:rPr>
            </w:pPr>
            <w:r>
              <w:rPr>
                <w:rFonts w:hint="eastAsia" w:ascii="华文仿宋" w:hAnsi="华文仿宋" w:eastAsia="华文仿宋"/>
                <w:snapToGrid w:val="0"/>
                <w:sz w:val="24"/>
              </w:rPr>
              <w:t>8分</w:t>
            </w:r>
          </w:p>
        </w:tc>
        <w:tc>
          <w:tcPr>
            <w:tcW w:w="7020" w:type="dxa"/>
            <w:tcBorders>
              <w:top w:val="single" w:color="auto" w:sz="8" w:space="0"/>
              <w:left w:val="single" w:color="auto" w:sz="8" w:space="0"/>
              <w:right w:val="single" w:color="auto" w:sz="8" w:space="0"/>
            </w:tcBorders>
            <w:noWrap w:val="0"/>
            <w:vAlign w:val="center"/>
          </w:tcPr>
          <w:p>
            <w:pPr>
              <w:spacing w:line="320" w:lineRule="exact"/>
              <w:jc w:val="left"/>
              <w:rPr>
                <w:rFonts w:ascii="华文仿宋" w:hAnsi="华文仿宋" w:eastAsia="华文仿宋"/>
                <w:snapToGrid w:val="0"/>
                <w:sz w:val="24"/>
              </w:rPr>
            </w:pPr>
            <w:r>
              <w:rPr>
                <w:rFonts w:hint="eastAsia" w:ascii="华文仿宋" w:hAnsi="华文仿宋" w:eastAsia="华文仿宋"/>
                <w:snapToGrid w:val="0"/>
                <w:sz w:val="24"/>
              </w:rPr>
              <w:t>项目负责人自2016年1月1日以来，在南京市公共资源交易中心中承接的工程建安估算价2000万元及以上的招标代理业绩的有一个得2分，最高得8分。（提供南京市公共资源交易中心发布的中标通知书复印件加盖公章及招标代理合同复印件加盖公章，必须在投标单位承接的业绩，否则不得分）</w:t>
            </w:r>
          </w:p>
        </w:tc>
        <w:tc>
          <w:tcPr>
            <w:tcW w:w="972"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华文仿宋" w:hAnsi="华文仿宋" w:eastAsia="华文仿宋"/>
                <w:snapToGrid w:val="0"/>
                <w:sz w:val="24"/>
              </w:rPr>
            </w:pPr>
            <w:r>
              <w:rPr>
                <w:rFonts w:hint="eastAsia" w:ascii="华文仿宋" w:hAnsi="华文仿宋" w:eastAsia="华文仿宋"/>
                <w:snapToGrid w:val="0"/>
                <w:sz w:val="24"/>
              </w:rPr>
              <w:t>8分</w:t>
            </w:r>
          </w:p>
        </w:tc>
      </w:tr>
    </w:tbl>
    <w:p>
      <w:pPr>
        <w:rPr>
          <w:rFonts w:ascii="宋体"/>
          <w:bCs/>
          <w:sz w:val="24"/>
          <w:szCs w:val="24"/>
        </w:rPr>
      </w:pPr>
    </w:p>
    <w:p>
      <w:pPr>
        <w:spacing w:line="300" w:lineRule="exact"/>
        <w:rPr>
          <w:rFonts w:ascii="华文仿宋" w:hAnsi="华文仿宋" w:eastAsia="华文仿宋"/>
          <w:b/>
          <w:snapToGrid w:val="0"/>
          <w:sz w:val="24"/>
        </w:rPr>
      </w:pPr>
      <w:r>
        <w:rPr>
          <w:rFonts w:hint="eastAsia" w:ascii="华文仿宋" w:hAnsi="华文仿宋" w:eastAsia="华文仿宋"/>
          <w:b/>
          <w:snapToGrid w:val="0"/>
          <w:sz w:val="24"/>
        </w:rPr>
        <w:t>备注：项目负责人及项目组成员均为注册在本单位执业人员，开标时提供近半年（2019年</w:t>
      </w:r>
      <w:r>
        <w:rPr>
          <w:rFonts w:hint="eastAsia" w:ascii="华文仿宋" w:hAnsi="华文仿宋" w:eastAsia="华文仿宋"/>
          <w:b/>
          <w:snapToGrid w:val="0"/>
          <w:sz w:val="24"/>
          <w:lang w:val="en-US" w:eastAsia="zh-CN"/>
        </w:rPr>
        <w:t>4</w:t>
      </w:r>
      <w:r>
        <w:rPr>
          <w:rFonts w:hint="eastAsia" w:ascii="华文仿宋" w:hAnsi="华文仿宋" w:eastAsia="华文仿宋"/>
          <w:b/>
          <w:snapToGrid w:val="0"/>
          <w:sz w:val="24"/>
        </w:rPr>
        <w:t>月至2019年</w:t>
      </w:r>
      <w:r>
        <w:rPr>
          <w:rFonts w:hint="eastAsia" w:ascii="华文仿宋" w:hAnsi="华文仿宋" w:eastAsia="华文仿宋"/>
          <w:b/>
          <w:snapToGrid w:val="0"/>
          <w:sz w:val="24"/>
          <w:lang w:val="en-US" w:eastAsia="zh-CN"/>
        </w:rPr>
        <w:t>6</w:t>
      </w:r>
      <w:r>
        <w:rPr>
          <w:rFonts w:hint="eastAsia" w:ascii="华文仿宋" w:hAnsi="华文仿宋" w:eastAsia="华文仿宋"/>
          <w:b/>
          <w:snapToGrid w:val="0"/>
          <w:sz w:val="24"/>
        </w:rPr>
        <w:t>月）社保，否则视为无效。</w:t>
      </w:r>
      <w:r>
        <w:rPr>
          <w:rFonts w:ascii="华文仿宋" w:hAnsi="华文仿宋" w:eastAsia="华文仿宋"/>
          <w:b/>
          <w:snapToGrid w:val="0"/>
          <w:sz w:val="24"/>
        </w:rPr>
        <w:t>以上所有</w:t>
      </w:r>
      <w:r>
        <w:rPr>
          <w:rFonts w:hint="eastAsia" w:ascii="华文仿宋" w:hAnsi="华文仿宋" w:eastAsia="华文仿宋"/>
          <w:b/>
          <w:snapToGrid w:val="0"/>
          <w:sz w:val="24"/>
        </w:rPr>
        <w:t>项目组</w:t>
      </w:r>
      <w:r>
        <w:rPr>
          <w:rFonts w:ascii="华文仿宋" w:hAnsi="华文仿宋" w:eastAsia="华文仿宋"/>
          <w:b/>
          <w:snapToGrid w:val="0"/>
          <w:sz w:val="24"/>
        </w:rPr>
        <w:t>人员（包括</w:t>
      </w:r>
      <w:r>
        <w:rPr>
          <w:rFonts w:hint="eastAsia" w:ascii="华文仿宋" w:hAnsi="华文仿宋" w:eastAsia="华文仿宋"/>
          <w:b/>
          <w:snapToGrid w:val="0"/>
          <w:sz w:val="24"/>
        </w:rPr>
        <w:t>项目负责人</w:t>
      </w:r>
      <w:r>
        <w:rPr>
          <w:rFonts w:ascii="华文仿宋" w:hAnsi="华文仿宋" w:eastAsia="华文仿宋"/>
          <w:b/>
          <w:snapToGrid w:val="0"/>
          <w:sz w:val="24"/>
        </w:rPr>
        <w:t>）</w:t>
      </w:r>
      <w:r>
        <w:rPr>
          <w:rFonts w:hint="eastAsia" w:ascii="华文仿宋" w:hAnsi="华文仿宋" w:eastAsia="华文仿宋"/>
          <w:b/>
          <w:snapToGrid w:val="0"/>
          <w:sz w:val="24"/>
        </w:rPr>
        <w:t>只计算一次得分，不重复计算</w:t>
      </w:r>
      <w:r>
        <w:rPr>
          <w:rFonts w:ascii="华文仿宋" w:hAnsi="华文仿宋" w:eastAsia="华文仿宋"/>
          <w:b/>
          <w:snapToGrid w:val="0"/>
          <w:sz w:val="24"/>
        </w:rPr>
        <w:t>得分</w:t>
      </w:r>
      <w:r>
        <w:rPr>
          <w:rFonts w:hint="eastAsia" w:ascii="华文仿宋" w:hAnsi="华文仿宋" w:eastAsia="华文仿宋"/>
          <w:b/>
          <w:snapToGrid w:val="0"/>
          <w:sz w:val="24"/>
        </w:rPr>
        <w:t>。</w:t>
      </w:r>
    </w:p>
    <w:p>
      <w:pPr>
        <w:rPr>
          <w:rFonts w:ascii="宋体"/>
          <w:bCs/>
          <w:sz w:val="24"/>
          <w:szCs w:val="24"/>
        </w:rPr>
      </w:pPr>
    </w:p>
    <w:p>
      <w:pPr>
        <w:rPr>
          <w:rFonts w:ascii="宋体"/>
          <w:bCs/>
          <w:sz w:val="24"/>
          <w:szCs w:val="24"/>
        </w:rPr>
      </w:pPr>
    </w:p>
    <w:p>
      <w:pPr>
        <w:rPr>
          <w:rFonts w:ascii="宋体"/>
          <w:bCs/>
          <w:sz w:val="24"/>
          <w:szCs w:val="24"/>
        </w:rPr>
      </w:pPr>
    </w:p>
    <w:p>
      <w:pPr>
        <w:tabs>
          <w:tab w:val="left" w:pos="0"/>
          <w:tab w:val="left" w:pos="993"/>
          <w:tab w:val="left" w:pos="1134"/>
        </w:tabs>
        <w:adjustRightInd w:val="0"/>
        <w:snapToGrid w:val="0"/>
        <w:spacing w:line="300" w:lineRule="auto"/>
        <w:rPr>
          <w:rFonts w:ascii="宋体" w:cs="宋体"/>
          <w:b/>
          <w:snapToGrid w:val="0"/>
          <w:sz w:val="24"/>
          <w:szCs w:val="24"/>
        </w:rPr>
      </w:pPr>
      <w:r>
        <w:rPr>
          <w:rFonts w:hint="eastAsia" w:ascii="宋体" w:hAnsi="宋体" w:cs="宋体"/>
          <w:b/>
          <w:snapToGrid w:val="0"/>
          <w:sz w:val="24"/>
          <w:szCs w:val="24"/>
        </w:rPr>
        <w:t>六、相关要求：</w:t>
      </w:r>
    </w:p>
    <w:p>
      <w:pPr>
        <w:ind w:firstLine="540" w:firstLineChars="225"/>
        <w:rPr>
          <w:rFonts w:ascii="宋体" w:cs="宋体"/>
          <w:snapToGrid w:val="0"/>
          <w:sz w:val="24"/>
          <w:szCs w:val="24"/>
        </w:rPr>
      </w:pPr>
      <w:r>
        <w:rPr>
          <w:rFonts w:ascii="宋体" w:hAnsi="宋体" w:cs="宋体"/>
          <w:snapToGrid w:val="0"/>
          <w:sz w:val="24"/>
          <w:szCs w:val="24"/>
        </w:rPr>
        <w:t>1</w:t>
      </w:r>
      <w:r>
        <w:rPr>
          <w:rFonts w:hint="eastAsia" w:ascii="宋体" w:hAnsi="宋体" w:cs="宋体"/>
          <w:snapToGrid w:val="0"/>
          <w:sz w:val="24"/>
          <w:szCs w:val="24"/>
        </w:rPr>
        <w:t>、投标文件开始接收时间：见前附表；</w:t>
      </w:r>
    </w:p>
    <w:p>
      <w:pPr>
        <w:ind w:firstLine="540" w:firstLineChars="225"/>
        <w:rPr>
          <w:rFonts w:ascii="宋体" w:cs="宋体"/>
          <w:snapToGrid w:val="0"/>
          <w:sz w:val="24"/>
          <w:szCs w:val="24"/>
        </w:rPr>
      </w:pPr>
      <w:r>
        <w:rPr>
          <w:rFonts w:ascii="宋体" w:hAnsi="宋体" w:cs="宋体"/>
          <w:snapToGrid w:val="0"/>
          <w:sz w:val="24"/>
          <w:szCs w:val="24"/>
        </w:rPr>
        <w:t>2</w:t>
      </w:r>
      <w:r>
        <w:rPr>
          <w:rFonts w:hint="eastAsia" w:ascii="宋体" w:hAnsi="宋体" w:cs="宋体"/>
          <w:snapToGrid w:val="0"/>
          <w:sz w:val="24"/>
          <w:szCs w:val="24"/>
        </w:rPr>
        <w:t>、投标文件接收截止时间：见前附表；</w:t>
      </w:r>
    </w:p>
    <w:p>
      <w:pPr>
        <w:ind w:firstLine="540" w:firstLineChars="225"/>
        <w:rPr>
          <w:rFonts w:ascii="宋体" w:cs="宋体"/>
          <w:snapToGrid w:val="0"/>
          <w:sz w:val="24"/>
          <w:szCs w:val="24"/>
        </w:rPr>
      </w:pPr>
      <w:r>
        <w:rPr>
          <w:rFonts w:ascii="宋体" w:hAnsi="宋体" w:cs="宋体"/>
          <w:snapToGrid w:val="0"/>
          <w:sz w:val="24"/>
          <w:szCs w:val="24"/>
        </w:rPr>
        <w:t>3</w:t>
      </w:r>
      <w:r>
        <w:rPr>
          <w:rFonts w:hint="eastAsia" w:ascii="宋体" w:hAnsi="宋体" w:cs="宋体"/>
          <w:snapToGrid w:val="0"/>
          <w:sz w:val="24"/>
          <w:szCs w:val="24"/>
        </w:rPr>
        <w:t>、投标文件接收地点：</w:t>
      </w:r>
      <w:r>
        <w:rPr>
          <w:rFonts w:ascii="宋体" w:hAnsi="宋体" w:cs="宋体"/>
          <w:snapToGrid w:val="0"/>
          <w:sz w:val="24"/>
          <w:szCs w:val="24"/>
        </w:rPr>
        <w:t xml:space="preserve"> </w:t>
      </w:r>
      <w:r>
        <w:rPr>
          <w:rFonts w:hint="eastAsia" w:ascii="宋体" w:hAnsi="宋体" w:cs="宋体"/>
          <w:snapToGrid w:val="0"/>
          <w:sz w:val="24"/>
          <w:szCs w:val="24"/>
        </w:rPr>
        <w:t>见前附表。</w:t>
      </w:r>
    </w:p>
    <w:p>
      <w:pPr>
        <w:pStyle w:val="2"/>
        <w:jc w:val="center"/>
        <w:rPr>
          <w:snapToGrid w:val="0"/>
          <w:sz w:val="32"/>
          <w:szCs w:val="32"/>
        </w:rPr>
      </w:pPr>
      <w:r>
        <w:rPr>
          <w:rFonts w:ascii="宋体" w:cs="宋体"/>
          <w:b w:val="0"/>
          <w:snapToGrid w:val="0"/>
          <w:sz w:val="24"/>
          <w:szCs w:val="24"/>
        </w:rPr>
        <w:br w:type="page"/>
      </w:r>
      <w:bookmarkStart w:id="1" w:name="_Toc387045229"/>
      <w:r>
        <w:rPr>
          <w:rFonts w:hint="eastAsia"/>
          <w:snapToGrid w:val="0"/>
          <w:sz w:val="32"/>
          <w:szCs w:val="32"/>
        </w:rPr>
        <w:t>第二章</w:t>
      </w:r>
      <w:r>
        <w:rPr>
          <w:snapToGrid w:val="0"/>
          <w:sz w:val="32"/>
          <w:szCs w:val="32"/>
        </w:rPr>
        <w:t xml:space="preserve">  </w:t>
      </w:r>
      <w:r>
        <w:rPr>
          <w:rFonts w:hint="eastAsia"/>
          <w:snapToGrid w:val="0"/>
          <w:sz w:val="32"/>
          <w:szCs w:val="32"/>
        </w:rPr>
        <w:t>招标代理合同</w:t>
      </w:r>
      <w:bookmarkEnd w:id="1"/>
    </w:p>
    <w:p>
      <w:pPr>
        <w:spacing w:line="420" w:lineRule="exact"/>
        <w:ind w:firstLine="5280" w:firstLineChars="2200"/>
        <w:rPr>
          <w:rFonts w:ascii="仿宋_GB2312" w:hAnsi="宋体" w:eastAsia="仿宋_GB2312" w:cs="宋体"/>
          <w:kern w:val="0"/>
          <w:sz w:val="24"/>
        </w:rPr>
      </w:pPr>
      <w:r>
        <w:rPr>
          <w:rFonts w:hint="eastAsia" w:ascii="仿宋_GB2312" w:hAnsi="宋体" w:eastAsia="仿宋_GB2312" w:cs="宋体"/>
          <w:kern w:val="0"/>
          <w:sz w:val="24"/>
        </w:rPr>
        <w:t>合同编号：</w:t>
      </w:r>
      <w:r>
        <w:rPr>
          <w:rFonts w:ascii="仿宋_GB2312" w:hAnsi="宋体" w:eastAsia="仿宋_GB2312" w:cs="宋体"/>
          <w:kern w:val="0"/>
          <w:sz w:val="24"/>
        </w:rPr>
        <w:t xml:space="preserve"> </w:t>
      </w:r>
    </w:p>
    <w:p>
      <w:pPr>
        <w:spacing w:line="420" w:lineRule="exact"/>
        <w:ind w:firstLine="3604" w:firstLineChars="1502"/>
        <w:rPr>
          <w:rFonts w:ascii="仿宋_GB2312" w:hAnsi="宋体" w:eastAsia="仿宋_GB2312" w:cs="宋体"/>
          <w:kern w:val="0"/>
          <w:sz w:val="28"/>
          <w:szCs w:val="28"/>
        </w:rPr>
      </w:pPr>
      <w:r>
        <w:rPr>
          <w:rFonts w:ascii="仿宋_GB2312" w:hAnsi="宋体" w:eastAsia="仿宋_GB2312" w:cs="宋体"/>
          <w:kern w:val="0"/>
          <w:sz w:val="24"/>
        </w:rPr>
        <w:tab/>
      </w:r>
      <w:r>
        <w:rPr>
          <w:rFonts w:ascii="仿宋_GB2312" w:hAnsi="宋体" w:eastAsia="仿宋_GB2312" w:cs="宋体"/>
          <w:kern w:val="0"/>
          <w:sz w:val="24"/>
        </w:rPr>
        <w:tab/>
      </w:r>
      <w:r>
        <w:rPr>
          <w:rFonts w:ascii="仿宋_GB2312" w:hAnsi="宋体" w:eastAsia="仿宋_GB2312" w:cs="宋体"/>
          <w:kern w:val="0"/>
          <w:sz w:val="24"/>
        </w:rPr>
        <w:t xml:space="preserve">         </w:t>
      </w:r>
      <w:r>
        <w:rPr>
          <w:rFonts w:hint="eastAsia" w:ascii="仿宋_GB2312" w:hAnsi="宋体" w:eastAsia="仿宋_GB2312" w:cs="宋体"/>
          <w:kern w:val="0"/>
          <w:sz w:val="24"/>
        </w:rPr>
        <w:t>签约时间：</w:t>
      </w:r>
      <w:r>
        <w:rPr>
          <w:rFonts w:ascii="仿宋_GB2312" w:hAnsi="宋体" w:eastAsia="仿宋_GB2312" w:cs="宋体"/>
          <w:kern w:val="0"/>
          <w:sz w:val="24"/>
        </w:rPr>
        <w:t xml:space="preserve"> </w:t>
      </w:r>
    </w:p>
    <w:p>
      <w:pPr>
        <w:spacing w:line="420" w:lineRule="exact"/>
        <w:ind w:firstLine="3604" w:firstLineChars="1502"/>
        <w:rPr>
          <w:rFonts w:ascii="仿宋_GB2312" w:hAnsi="宋体" w:eastAsia="仿宋_GB2312" w:cs="宋体"/>
          <w:kern w:val="0"/>
          <w:sz w:val="24"/>
        </w:rPr>
      </w:pPr>
      <w:r>
        <w:rPr>
          <w:rFonts w:ascii="仿宋_GB2312" w:hAnsi="宋体" w:eastAsia="仿宋_GB2312" w:cs="宋体"/>
          <w:kern w:val="0"/>
          <w:sz w:val="24"/>
        </w:rPr>
        <w:tab/>
      </w:r>
      <w:r>
        <w:rPr>
          <w:rFonts w:ascii="仿宋_GB2312" w:hAnsi="宋体" w:eastAsia="仿宋_GB2312" w:cs="宋体"/>
          <w:kern w:val="0"/>
          <w:sz w:val="24"/>
        </w:rPr>
        <w:tab/>
      </w:r>
      <w:r>
        <w:rPr>
          <w:rFonts w:ascii="仿宋_GB2312" w:hAnsi="宋体" w:eastAsia="仿宋_GB2312" w:cs="宋体"/>
          <w:kern w:val="0"/>
          <w:sz w:val="24"/>
        </w:rPr>
        <w:t xml:space="preserve">         </w:t>
      </w:r>
      <w:r>
        <w:rPr>
          <w:rFonts w:hint="eastAsia" w:ascii="仿宋_GB2312" w:hAnsi="宋体" w:eastAsia="仿宋_GB2312" w:cs="宋体"/>
          <w:kern w:val="0"/>
          <w:sz w:val="24"/>
        </w:rPr>
        <w:t>签字地点：江苏省南京市</w:t>
      </w:r>
    </w:p>
    <w:p>
      <w:pPr>
        <w:spacing w:line="42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委</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托</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人</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（甲</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方）：南京河西会议展览有限责任公司</w:t>
      </w:r>
    </w:p>
    <w:p>
      <w:pPr>
        <w:spacing w:line="42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招标代理机构</w:t>
      </w:r>
      <w:r>
        <w:rPr>
          <w:rFonts w:ascii="仿宋_GB2312" w:hAnsi="宋体" w:eastAsia="仿宋_GB2312" w:cs="宋体"/>
          <w:kern w:val="0"/>
          <w:sz w:val="24"/>
          <w:szCs w:val="24"/>
        </w:rPr>
        <w:t>(</w:t>
      </w:r>
      <w:r>
        <w:rPr>
          <w:rFonts w:hint="eastAsia" w:ascii="仿宋_GB2312" w:hAnsi="宋体" w:eastAsia="仿宋_GB2312" w:cs="宋体"/>
          <w:kern w:val="0"/>
          <w:sz w:val="24"/>
          <w:szCs w:val="24"/>
        </w:rPr>
        <w:t>乙</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方</w:t>
      </w:r>
      <w:r>
        <w:rPr>
          <w:rFonts w:ascii="仿宋_GB2312" w:hAnsi="宋体" w:eastAsia="仿宋_GB2312" w:cs="宋体"/>
          <w:kern w:val="0"/>
          <w:sz w:val="24"/>
          <w:szCs w:val="24"/>
        </w:rPr>
        <w:t>)</w:t>
      </w:r>
      <w:r>
        <w:rPr>
          <w:rFonts w:hint="eastAsia" w:ascii="仿宋_GB2312" w:hAnsi="宋体" w:eastAsia="仿宋_GB2312" w:cs="宋体"/>
          <w:kern w:val="0"/>
          <w:sz w:val="24"/>
          <w:szCs w:val="24"/>
        </w:rPr>
        <w:t>：</w:t>
      </w:r>
      <w:r>
        <w:rPr>
          <w:rFonts w:ascii="仿宋_GB2312" w:hAnsi="宋体" w:eastAsia="仿宋_GB2312" w:cs="宋体"/>
          <w:kern w:val="0"/>
          <w:sz w:val="24"/>
          <w:szCs w:val="24"/>
        </w:rPr>
        <w:t xml:space="preserve"> </w:t>
      </w:r>
    </w:p>
    <w:p>
      <w:pPr>
        <w:spacing w:line="420" w:lineRule="exact"/>
        <w:ind w:left="1" w:firstLine="600" w:firstLineChars="250"/>
        <w:rPr>
          <w:rFonts w:ascii="仿宋_GB2312" w:hAnsi="宋体" w:eastAsia="仿宋_GB2312" w:cs="宋体"/>
          <w:kern w:val="0"/>
          <w:sz w:val="24"/>
          <w:szCs w:val="24"/>
        </w:rPr>
      </w:pPr>
      <w:r>
        <w:rPr>
          <w:rFonts w:hint="eastAsia" w:ascii="仿宋_GB2312" w:hAnsi="宋体" w:eastAsia="仿宋_GB2312" w:cs="宋体"/>
          <w:kern w:val="0"/>
          <w:sz w:val="24"/>
          <w:szCs w:val="24"/>
        </w:rPr>
        <w:t>依据《中华人民共和国招标投标法》及其它相关法律、法规，</w:t>
      </w:r>
    </w:p>
    <w:p>
      <w:pPr>
        <w:spacing w:line="420" w:lineRule="exact"/>
        <w:ind w:left="1"/>
        <w:rPr>
          <w:rFonts w:ascii="仿宋_GB2312" w:hAnsi="宋体" w:eastAsia="仿宋_GB2312" w:cs="宋体"/>
          <w:kern w:val="0"/>
          <w:sz w:val="24"/>
          <w:szCs w:val="24"/>
        </w:rPr>
      </w:pPr>
      <w:r>
        <w:rPr>
          <w:rFonts w:hint="eastAsia" w:ascii="仿宋_GB2312" w:hAnsi="宋体" w:eastAsia="仿宋_GB2312" w:cs="宋体"/>
          <w:kern w:val="0"/>
          <w:sz w:val="24"/>
          <w:szCs w:val="24"/>
          <w:u w:val="single"/>
        </w:rPr>
        <w:t>南京河西会议展览有限责任公司</w:t>
      </w:r>
      <w:r>
        <w:rPr>
          <w:rFonts w:hint="eastAsia" w:ascii="仿宋_GB2312" w:hAnsi="宋体" w:eastAsia="仿宋_GB2312" w:cs="宋体"/>
          <w:kern w:val="0"/>
          <w:sz w:val="24"/>
          <w:szCs w:val="24"/>
        </w:rPr>
        <w:t>（以下简称甲方）与</w:t>
      </w:r>
      <w:r>
        <w:rPr>
          <w:rFonts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（以下简称乙方）就</w:t>
      </w:r>
      <w:r>
        <w:rPr>
          <w:rFonts w:hint="eastAsia" w:ascii="仿宋_GB2312" w:hAnsi="宋体" w:eastAsia="仿宋_GB2312" w:cs="宋体"/>
          <w:kern w:val="0"/>
          <w:sz w:val="24"/>
          <w:szCs w:val="24"/>
          <w:u w:val="single"/>
          <w:lang w:val="en-US" w:eastAsia="zh-CN"/>
        </w:rPr>
        <w:t xml:space="preserve">                           </w:t>
      </w:r>
      <w:r>
        <w:rPr>
          <w:rFonts w:hint="eastAsia" w:ascii="仿宋_GB2312" w:hAnsi="宋体" w:eastAsia="仿宋_GB2312" w:cs="宋体"/>
          <w:kern w:val="0"/>
          <w:sz w:val="24"/>
          <w:szCs w:val="24"/>
        </w:rPr>
        <w:t>的招标事宜，经充分协商，达成一致意见，特订立本委托招标代理合同。</w:t>
      </w:r>
    </w:p>
    <w:p>
      <w:pPr>
        <w:spacing w:line="420" w:lineRule="exact"/>
        <w:ind w:firstLine="480" w:firstLineChars="200"/>
        <w:outlineLvl w:val="0"/>
        <w:rPr>
          <w:rFonts w:ascii="仿宋_GB2312" w:hAnsi="宋体" w:eastAsia="仿宋_GB2312" w:cs="宋体"/>
          <w:kern w:val="0"/>
          <w:sz w:val="24"/>
          <w:szCs w:val="24"/>
        </w:rPr>
      </w:pPr>
      <w:r>
        <w:rPr>
          <w:rFonts w:hint="eastAsia" w:ascii="仿宋_GB2312" w:hAnsi="宋体" w:eastAsia="仿宋_GB2312" w:cs="宋体"/>
          <w:kern w:val="0"/>
          <w:sz w:val="24"/>
          <w:szCs w:val="24"/>
        </w:rPr>
        <w:t>第一条</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委托事项</w:t>
      </w:r>
    </w:p>
    <w:p>
      <w:pPr>
        <w:spacing w:line="420" w:lineRule="exact"/>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甲方委托乙方进行</w:t>
      </w:r>
      <w:r>
        <w:rPr>
          <w:rFonts w:hint="eastAsia" w:ascii="仿宋_GB2312" w:hAnsi="宋体" w:eastAsia="仿宋_GB2312" w:cs="宋体"/>
          <w:kern w:val="0"/>
          <w:sz w:val="24"/>
          <w:szCs w:val="24"/>
          <w:u w:val="single"/>
          <w:lang w:val="en-US" w:eastAsia="zh-CN"/>
        </w:rPr>
        <w:t xml:space="preserve">                   </w:t>
      </w:r>
      <w:r>
        <w:rPr>
          <w:rFonts w:hint="eastAsia" w:ascii="仿宋_GB2312" w:hAnsi="宋体" w:eastAsia="仿宋_GB2312" w:cs="宋体"/>
          <w:kern w:val="0"/>
          <w:sz w:val="24"/>
          <w:szCs w:val="24"/>
        </w:rPr>
        <w:t>的招标代理工作，乙方接受甲方的委托。乙方就委托项目向甲方提供相关服务：编制发布招标公告</w:t>
      </w:r>
      <w:r>
        <w:rPr>
          <w:rFonts w:ascii="仿宋_GB2312" w:hAnsi="宋体" w:eastAsia="仿宋_GB2312" w:cs="宋体"/>
          <w:kern w:val="0"/>
          <w:sz w:val="24"/>
          <w:szCs w:val="24"/>
        </w:rPr>
        <w:t>/</w:t>
      </w:r>
      <w:r>
        <w:rPr>
          <w:rFonts w:hint="eastAsia" w:ascii="仿宋_GB2312" w:hAnsi="宋体" w:eastAsia="仿宋_GB2312" w:cs="宋体"/>
          <w:kern w:val="0"/>
          <w:sz w:val="24"/>
          <w:szCs w:val="24"/>
        </w:rPr>
        <w:t>资格预审公告、编制资格预审报告、编制并发售招标文件、需要时编制招标文件的补充与修改、组织技术交底、组织开标评标，协助评标委员会撰写评标报告、发中标通知书等工作。</w:t>
      </w:r>
    </w:p>
    <w:p>
      <w:pPr>
        <w:spacing w:line="420" w:lineRule="exact"/>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委托项目采用</w:t>
      </w:r>
      <w:r>
        <w:rPr>
          <w:rFonts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u w:val="single"/>
        </w:rPr>
        <w:t>公开</w:t>
      </w:r>
      <w:r>
        <w:rPr>
          <w:rFonts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招标的方式进行招标。</w:t>
      </w:r>
    </w:p>
    <w:p>
      <w:pPr>
        <w:spacing w:line="420" w:lineRule="exact"/>
        <w:ind w:firstLine="480" w:firstLineChars="200"/>
        <w:outlineLvl w:val="0"/>
        <w:rPr>
          <w:rFonts w:ascii="仿宋_GB2312" w:hAnsi="宋体" w:eastAsia="仿宋_GB2312" w:cs="宋体"/>
          <w:kern w:val="0"/>
          <w:sz w:val="24"/>
          <w:szCs w:val="24"/>
        </w:rPr>
      </w:pPr>
      <w:r>
        <w:rPr>
          <w:rFonts w:hint="eastAsia" w:ascii="仿宋_GB2312" w:hAnsi="宋体" w:eastAsia="仿宋_GB2312" w:cs="宋体"/>
          <w:kern w:val="0"/>
          <w:sz w:val="24"/>
          <w:szCs w:val="24"/>
        </w:rPr>
        <w:t>第二条</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甲方的权利与义务</w:t>
      </w:r>
    </w:p>
    <w:p>
      <w:pPr>
        <w:spacing w:line="420" w:lineRule="exact"/>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（一）有权要求乙方按照相关法律、法规，客观、公正、独立地为甲方提供招标代理服务。</w:t>
      </w:r>
    </w:p>
    <w:p>
      <w:pPr>
        <w:spacing w:line="420" w:lineRule="exact"/>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（二）向乙方提供招标货物的清单和所需的技术资料，对未能按时提供技术资料，或因资料差错而影响招标进度和工程进度负责。</w:t>
      </w:r>
    </w:p>
    <w:p>
      <w:pPr>
        <w:spacing w:line="420" w:lineRule="exact"/>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（三）审核确认乙方编制的相关文件；乙方发出招标文件后，如需对招标文件补充与修改，须在合理的时间内提出。</w:t>
      </w:r>
    </w:p>
    <w:p>
      <w:pPr>
        <w:spacing w:line="420" w:lineRule="exact"/>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（四）派员参加开标会，依据相关法律法规，派员参加评标委员会参与评标工作。</w:t>
      </w:r>
    </w:p>
    <w:p>
      <w:pPr>
        <w:spacing w:line="420" w:lineRule="exact"/>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（五）凡委托招标采购的货物，在合同执行过程中，甲方如需对合同提出变更，在必要时乙方协助甲方和卖方协调，但由此产生的损失与费用由甲方承担。</w:t>
      </w:r>
    </w:p>
    <w:p>
      <w:pPr>
        <w:spacing w:line="420" w:lineRule="exact"/>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（六）经招标的货物由甲方与中标人直接签订合同，并办理结算。</w:t>
      </w:r>
    </w:p>
    <w:p>
      <w:pPr>
        <w:spacing w:line="420" w:lineRule="exact"/>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（七）甲方负责招标货物到货后的验收和保管工作（买卖合同中另有约定的除外）。</w:t>
      </w:r>
    </w:p>
    <w:p>
      <w:pPr>
        <w:spacing w:line="420" w:lineRule="exact"/>
        <w:ind w:firstLine="480" w:firstLineChars="200"/>
        <w:outlineLvl w:val="0"/>
        <w:rPr>
          <w:rFonts w:ascii="仿宋_GB2312" w:hAnsi="宋体" w:eastAsia="仿宋_GB2312" w:cs="宋体"/>
          <w:kern w:val="0"/>
          <w:sz w:val="24"/>
          <w:szCs w:val="24"/>
        </w:rPr>
      </w:pPr>
      <w:r>
        <w:rPr>
          <w:rFonts w:hint="eastAsia" w:ascii="仿宋_GB2312" w:hAnsi="宋体" w:eastAsia="仿宋_GB2312" w:cs="宋体"/>
          <w:kern w:val="0"/>
          <w:sz w:val="24"/>
          <w:szCs w:val="24"/>
        </w:rPr>
        <w:t>第三条</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乙方的权利与义务</w:t>
      </w:r>
    </w:p>
    <w:p>
      <w:pPr>
        <w:spacing w:line="420" w:lineRule="exact"/>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（一）有权要求甲方提供招标必须的相关资料和文件。</w:t>
      </w:r>
    </w:p>
    <w:p>
      <w:pPr>
        <w:spacing w:line="420" w:lineRule="exact"/>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（二）在遵守国家招标投标相关法律、法规的前提下，尊重甲方的意愿，为甲方提供优质服务。</w:t>
      </w:r>
    </w:p>
    <w:p>
      <w:pPr>
        <w:spacing w:line="420" w:lineRule="exact"/>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（三）协助甲方办理货物招标报建、备案事宜。</w:t>
      </w:r>
    </w:p>
    <w:p>
      <w:pPr>
        <w:spacing w:line="420" w:lineRule="exact"/>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（四）编制发布招标公告</w:t>
      </w:r>
      <w:r>
        <w:rPr>
          <w:rFonts w:ascii="仿宋_GB2312" w:hAnsi="宋体" w:eastAsia="仿宋_GB2312" w:cs="宋体"/>
          <w:kern w:val="0"/>
          <w:sz w:val="24"/>
          <w:szCs w:val="24"/>
        </w:rPr>
        <w:t>/</w:t>
      </w:r>
      <w:r>
        <w:rPr>
          <w:rFonts w:hint="eastAsia" w:ascii="仿宋_GB2312" w:hAnsi="宋体" w:eastAsia="仿宋_GB2312" w:cs="宋体"/>
          <w:kern w:val="0"/>
          <w:sz w:val="24"/>
          <w:szCs w:val="24"/>
        </w:rPr>
        <w:t>资格预审公告、编制资格预审报告、编制并发售招标文件、需要时编制招标文件的补充与修改，组织技术交底、组织开标评标，协助评标委员会撰写评标报告、发中标通知书等工作。</w:t>
      </w:r>
    </w:p>
    <w:p>
      <w:pPr>
        <w:spacing w:line="420" w:lineRule="exact"/>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（五）根据甲方需要，协助甲方拟定与中标人签订的合同。</w:t>
      </w:r>
    </w:p>
    <w:p>
      <w:pPr>
        <w:spacing w:line="420" w:lineRule="exact"/>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（六）中标人所供货物，在安装调试过程中，如出现重大质量问题，必要时协助甲方处理。</w:t>
      </w:r>
    </w:p>
    <w:p>
      <w:pPr>
        <w:spacing w:line="420" w:lineRule="exact"/>
        <w:ind w:firstLine="480" w:firstLineChars="200"/>
        <w:outlineLvl w:val="0"/>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第四条</w:t>
      </w:r>
      <w:r>
        <w:rPr>
          <w:rFonts w:ascii="仿宋_GB2312" w:hAnsi="宋体" w:eastAsia="仿宋_GB2312" w:cs="宋体"/>
          <w:color w:val="000000"/>
          <w:kern w:val="0"/>
          <w:sz w:val="24"/>
          <w:szCs w:val="24"/>
        </w:rPr>
        <w:t xml:space="preserve">   </w:t>
      </w:r>
      <w:r>
        <w:rPr>
          <w:rFonts w:hint="eastAsia" w:ascii="仿宋_GB2312" w:hAnsi="宋体" w:eastAsia="仿宋_GB2312" w:cs="宋体"/>
          <w:color w:val="000000"/>
          <w:kern w:val="0"/>
          <w:sz w:val="24"/>
          <w:szCs w:val="24"/>
        </w:rPr>
        <w:t>招标代理服务费</w:t>
      </w:r>
    </w:p>
    <w:p>
      <w:pPr>
        <w:spacing w:line="420" w:lineRule="exact"/>
        <w:ind w:firstLine="600" w:firstLineChars="250"/>
        <w:rPr>
          <w:rFonts w:ascii="仿宋_GB2312" w:hAnsi="宋体" w:eastAsia="仿宋_GB2312" w:cs="宋体"/>
          <w:kern w:val="0"/>
          <w:sz w:val="24"/>
          <w:szCs w:val="24"/>
        </w:rPr>
      </w:pPr>
      <w:r>
        <w:rPr>
          <w:rFonts w:hint="eastAsia" w:ascii="仿宋_GB2312" w:hAnsi="宋体" w:eastAsia="仿宋_GB2312" w:cs="宋体"/>
          <w:kern w:val="0"/>
          <w:sz w:val="24"/>
          <w:szCs w:val="24"/>
        </w:rPr>
        <w:t>（一）收费按以下第</w:t>
      </w:r>
      <w:r>
        <w:rPr>
          <w:rFonts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种标准收取：</w:t>
      </w:r>
    </w:p>
    <w:p>
      <w:pPr>
        <w:spacing w:line="420" w:lineRule="exact"/>
        <w:ind w:firstLine="600" w:firstLineChars="250"/>
        <w:rPr>
          <w:rFonts w:ascii="仿宋_GB2312" w:hAnsi="宋体" w:eastAsia="仿宋_GB2312" w:cs="宋体"/>
          <w:kern w:val="0"/>
          <w:sz w:val="24"/>
          <w:szCs w:val="24"/>
        </w:rPr>
      </w:pPr>
      <w:r>
        <w:rPr>
          <w:rFonts w:ascii="仿宋_GB2312" w:hAnsi="宋体" w:eastAsia="仿宋_GB2312" w:cs="宋体"/>
          <w:kern w:val="0"/>
          <w:sz w:val="24"/>
          <w:szCs w:val="24"/>
        </w:rPr>
        <w:t>1</w:t>
      </w:r>
      <w:r>
        <w:rPr>
          <w:rFonts w:hint="eastAsia" w:ascii="仿宋_GB2312" w:hAnsi="宋体" w:eastAsia="仿宋_GB2312" w:cs="宋体"/>
          <w:kern w:val="0"/>
          <w:sz w:val="24"/>
          <w:szCs w:val="24"/>
        </w:rPr>
        <w:t>、按《招标代理服务收费管理暂行办法》（国家发展计划委员会“计价格【</w:t>
      </w:r>
      <w:r>
        <w:rPr>
          <w:rFonts w:ascii="仿宋_GB2312" w:hAnsi="宋体" w:eastAsia="仿宋_GB2312" w:cs="宋体"/>
          <w:kern w:val="0"/>
          <w:sz w:val="24"/>
          <w:szCs w:val="24"/>
        </w:rPr>
        <w:t>2002</w:t>
      </w:r>
      <w:r>
        <w:rPr>
          <w:rFonts w:hint="eastAsia" w:ascii="仿宋_GB2312" w:hAnsi="宋体" w:eastAsia="仿宋_GB2312" w:cs="宋体"/>
          <w:kern w:val="0"/>
          <w:sz w:val="24"/>
          <w:szCs w:val="24"/>
        </w:rPr>
        <w:t>】</w:t>
      </w:r>
      <w:r>
        <w:rPr>
          <w:rFonts w:ascii="仿宋_GB2312" w:hAnsi="宋体" w:eastAsia="仿宋_GB2312" w:cs="宋体"/>
          <w:kern w:val="0"/>
          <w:sz w:val="24"/>
          <w:szCs w:val="24"/>
        </w:rPr>
        <w:t>1980</w:t>
      </w:r>
      <w:r>
        <w:rPr>
          <w:rFonts w:hint="eastAsia" w:ascii="仿宋_GB2312" w:hAnsi="宋体" w:eastAsia="仿宋_GB2312" w:cs="宋体"/>
          <w:kern w:val="0"/>
          <w:sz w:val="24"/>
          <w:szCs w:val="24"/>
        </w:rPr>
        <w:t>号”）代理货物招标收费基准费率计算。</w:t>
      </w:r>
    </w:p>
    <w:p>
      <w:pPr>
        <w:spacing w:line="420" w:lineRule="exact"/>
        <w:ind w:firstLine="600" w:firstLineChars="250"/>
        <w:rPr>
          <w:rFonts w:ascii="仿宋_GB2312" w:hAnsi="宋体" w:eastAsia="仿宋_GB2312" w:cs="宋体"/>
          <w:kern w:val="0"/>
          <w:sz w:val="24"/>
          <w:szCs w:val="24"/>
        </w:rPr>
      </w:pPr>
      <w:r>
        <w:rPr>
          <w:rFonts w:ascii="仿宋_GB2312" w:hAnsi="宋体" w:eastAsia="仿宋_GB2312" w:cs="宋体"/>
          <w:kern w:val="0"/>
          <w:sz w:val="24"/>
          <w:szCs w:val="24"/>
        </w:rPr>
        <w:t>2</w:t>
      </w:r>
      <w:r>
        <w:rPr>
          <w:rFonts w:hint="eastAsia" w:ascii="仿宋_GB2312" w:hAnsi="宋体" w:eastAsia="仿宋_GB2312" w:cs="宋体"/>
          <w:kern w:val="0"/>
          <w:sz w:val="24"/>
          <w:szCs w:val="24"/>
        </w:rPr>
        <w:t>、甲乙双方约定按照</w:t>
      </w:r>
      <w:r>
        <w:rPr>
          <w:rFonts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收取招标代理服务费。</w:t>
      </w:r>
      <w:r>
        <w:rPr>
          <w:rFonts w:ascii="仿宋_GB2312" w:hAnsi="宋体" w:eastAsia="仿宋_GB2312" w:cs="宋体"/>
          <w:kern w:val="0"/>
          <w:sz w:val="24"/>
          <w:szCs w:val="24"/>
        </w:rPr>
        <w:t xml:space="preserve">                                                                                                                           </w:t>
      </w:r>
    </w:p>
    <w:p>
      <w:pPr>
        <w:spacing w:line="420" w:lineRule="exact"/>
        <w:ind w:firstLine="600" w:firstLineChars="250"/>
        <w:rPr>
          <w:rFonts w:ascii="仿宋_GB2312" w:hAnsi="宋体" w:eastAsia="仿宋_GB2312" w:cs="宋体"/>
          <w:kern w:val="0"/>
          <w:sz w:val="24"/>
          <w:szCs w:val="24"/>
        </w:rPr>
      </w:pPr>
      <w:r>
        <w:rPr>
          <w:rFonts w:hint="eastAsia" w:ascii="仿宋_GB2312" w:hAnsi="宋体" w:eastAsia="仿宋_GB2312" w:cs="宋体"/>
          <w:kern w:val="0"/>
          <w:sz w:val="24"/>
          <w:szCs w:val="24"/>
        </w:rPr>
        <w:t>（二）招标代理服务费由以下第</w:t>
      </w:r>
      <w:r>
        <w:rPr>
          <w:rFonts w:ascii="仿宋_GB2312" w:hAnsi="宋体" w:eastAsia="仿宋_GB2312" w:cs="宋体"/>
          <w:kern w:val="0"/>
          <w:sz w:val="24"/>
          <w:szCs w:val="24"/>
          <w:u w:val="single"/>
        </w:rPr>
        <w:t xml:space="preserve">   </w:t>
      </w:r>
      <w:r>
        <w:rPr>
          <w:rFonts w:hint="eastAsia" w:ascii="仿宋_GB2312" w:hAnsi="宋体" w:eastAsia="仿宋_GB2312" w:cs="宋体"/>
          <w:kern w:val="0"/>
          <w:sz w:val="24"/>
          <w:szCs w:val="24"/>
        </w:rPr>
        <w:t>种方式支付：</w:t>
      </w:r>
    </w:p>
    <w:p>
      <w:pPr>
        <w:spacing w:line="420" w:lineRule="exact"/>
        <w:ind w:firstLine="600" w:firstLineChars="250"/>
        <w:rPr>
          <w:rFonts w:ascii="仿宋_GB2312" w:hAnsi="宋体" w:eastAsia="仿宋_GB2312" w:cs="宋体"/>
          <w:kern w:val="0"/>
          <w:sz w:val="24"/>
          <w:szCs w:val="24"/>
        </w:rPr>
      </w:pPr>
      <w:r>
        <w:rPr>
          <w:rFonts w:ascii="仿宋_GB2312" w:hAnsi="宋体" w:eastAsia="仿宋_GB2312" w:cs="宋体"/>
          <w:kern w:val="0"/>
          <w:sz w:val="24"/>
          <w:szCs w:val="24"/>
        </w:rPr>
        <w:t>1</w:t>
      </w:r>
      <w:r>
        <w:rPr>
          <w:rFonts w:hint="eastAsia" w:ascii="仿宋_GB2312" w:hAnsi="宋体" w:eastAsia="仿宋_GB2312" w:cs="宋体"/>
          <w:kern w:val="0"/>
          <w:sz w:val="24"/>
          <w:szCs w:val="24"/>
        </w:rPr>
        <w:t>、由委托人支付给乙方。</w:t>
      </w:r>
    </w:p>
    <w:p>
      <w:pPr>
        <w:spacing w:line="420" w:lineRule="exact"/>
        <w:ind w:firstLine="600" w:firstLineChars="250"/>
        <w:rPr>
          <w:rFonts w:ascii="仿宋_GB2312" w:hAnsi="宋体" w:eastAsia="仿宋_GB2312" w:cs="宋体"/>
          <w:kern w:val="0"/>
          <w:sz w:val="24"/>
          <w:szCs w:val="24"/>
        </w:rPr>
      </w:pPr>
      <w:r>
        <w:rPr>
          <w:rFonts w:ascii="仿宋_GB2312" w:hAnsi="宋体" w:eastAsia="仿宋_GB2312" w:cs="宋体"/>
          <w:kern w:val="0"/>
          <w:sz w:val="24"/>
          <w:szCs w:val="24"/>
        </w:rPr>
        <w:t>2</w:t>
      </w:r>
      <w:r>
        <w:rPr>
          <w:rFonts w:hint="eastAsia" w:ascii="仿宋_GB2312" w:hAnsi="宋体" w:eastAsia="仿宋_GB2312" w:cs="宋体"/>
          <w:kern w:val="0"/>
          <w:sz w:val="24"/>
          <w:szCs w:val="24"/>
        </w:rPr>
        <w:t>、由中标人支付给乙方。</w:t>
      </w:r>
    </w:p>
    <w:p>
      <w:pPr>
        <w:spacing w:line="420" w:lineRule="exact"/>
        <w:ind w:firstLine="600" w:firstLineChars="250"/>
        <w:rPr>
          <w:rFonts w:ascii="仿宋_GB2312" w:hAnsi="宋体" w:eastAsia="仿宋_GB2312" w:cs="宋体"/>
          <w:kern w:val="0"/>
          <w:sz w:val="24"/>
          <w:szCs w:val="24"/>
        </w:rPr>
      </w:pPr>
      <w:r>
        <w:rPr>
          <w:rFonts w:hint="eastAsia" w:ascii="仿宋_GB2312" w:hAnsi="宋体" w:eastAsia="仿宋_GB2312" w:cs="宋体"/>
          <w:kern w:val="0"/>
          <w:sz w:val="24"/>
          <w:szCs w:val="24"/>
        </w:rPr>
        <w:t>（三）支付招标代理服务费的时间：</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发中标通知书后支付。</w:t>
      </w:r>
    </w:p>
    <w:p>
      <w:pPr>
        <w:spacing w:line="420" w:lineRule="exact"/>
        <w:ind w:firstLine="600" w:firstLineChars="250"/>
        <w:rPr>
          <w:rFonts w:ascii="仿宋_GB2312" w:hAnsi="宋体" w:eastAsia="仿宋_GB2312" w:cs="宋体"/>
          <w:kern w:val="0"/>
          <w:sz w:val="24"/>
          <w:szCs w:val="24"/>
        </w:rPr>
      </w:pPr>
      <w:r>
        <w:rPr>
          <w:rFonts w:hint="eastAsia" w:ascii="仿宋_GB2312" w:hAnsi="宋体" w:eastAsia="仿宋_GB2312" w:cs="宋体"/>
          <w:kern w:val="0"/>
          <w:sz w:val="24"/>
          <w:szCs w:val="24"/>
        </w:rPr>
        <w:t>（四）乙方开户银行名称和帐号为：</w:t>
      </w:r>
    </w:p>
    <w:p>
      <w:pPr>
        <w:spacing w:line="420" w:lineRule="exact"/>
        <w:ind w:firstLine="1200" w:firstLineChars="500"/>
        <w:rPr>
          <w:rFonts w:ascii="仿宋_GB2312" w:hAnsi="宋体" w:eastAsia="仿宋_GB2312" w:cs="宋体"/>
          <w:kern w:val="0"/>
          <w:sz w:val="24"/>
          <w:szCs w:val="24"/>
        </w:rPr>
      </w:pPr>
      <w:r>
        <w:rPr>
          <w:rFonts w:hint="eastAsia" w:ascii="仿宋_GB2312" w:hAnsi="宋体" w:eastAsia="仿宋_GB2312" w:cs="宋体"/>
          <w:kern w:val="0"/>
          <w:sz w:val="24"/>
          <w:szCs w:val="24"/>
        </w:rPr>
        <w:t>收款单位全称：</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　</w:t>
      </w:r>
    </w:p>
    <w:p>
      <w:pPr>
        <w:spacing w:line="420" w:lineRule="exact"/>
        <w:ind w:firstLine="480" w:firstLineChars="200"/>
        <w:rPr>
          <w:rFonts w:ascii="仿宋_GB2312" w:hAnsi="宋体" w:eastAsia="仿宋_GB2312" w:cs="宋体"/>
          <w:kern w:val="0"/>
          <w:sz w:val="24"/>
          <w:szCs w:val="24"/>
        </w:rPr>
      </w:pP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开</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户</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银</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行：</w:t>
      </w:r>
    </w:p>
    <w:p>
      <w:pPr>
        <w:spacing w:line="420" w:lineRule="exact"/>
        <w:ind w:firstLine="480" w:firstLineChars="200"/>
        <w:rPr>
          <w:rFonts w:ascii="仿宋_GB2312" w:hAnsi="宋体" w:eastAsia="仿宋_GB2312" w:cs="宋体"/>
          <w:kern w:val="0"/>
          <w:sz w:val="24"/>
          <w:szCs w:val="24"/>
        </w:rPr>
      </w:pP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帐</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号：</w:t>
      </w:r>
    </w:p>
    <w:p>
      <w:pPr>
        <w:spacing w:line="420" w:lineRule="exact"/>
        <w:ind w:firstLine="480" w:firstLineChars="200"/>
        <w:outlineLvl w:val="0"/>
        <w:rPr>
          <w:rFonts w:ascii="仿宋_GB2312" w:hAnsi="宋体" w:eastAsia="仿宋_GB2312" w:cs="宋体"/>
          <w:kern w:val="0"/>
          <w:sz w:val="24"/>
          <w:szCs w:val="24"/>
        </w:rPr>
      </w:pPr>
      <w:r>
        <w:rPr>
          <w:rFonts w:hint="eastAsia" w:ascii="仿宋_GB2312" w:hAnsi="宋体" w:eastAsia="仿宋_GB2312" w:cs="宋体"/>
          <w:kern w:val="0"/>
          <w:sz w:val="24"/>
          <w:szCs w:val="24"/>
        </w:rPr>
        <w:t>第五条</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合同生效与终止</w:t>
      </w:r>
    </w:p>
    <w:p>
      <w:pPr>
        <w:spacing w:line="420" w:lineRule="exact"/>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本合同自甲乙双方法定代表人或其授权代表签字并加盖单位公章之日起生效，至甲方委托招标代理事项全部完成为止。</w:t>
      </w:r>
    </w:p>
    <w:p>
      <w:pPr>
        <w:spacing w:line="420" w:lineRule="exact"/>
        <w:ind w:left="560"/>
        <w:rPr>
          <w:rFonts w:ascii="仿宋_GB2312" w:hAnsi="宋体" w:eastAsia="仿宋_GB2312" w:cs="宋体"/>
          <w:kern w:val="0"/>
          <w:sz w:val="24"/>
          <w:szCs w:val="24"/>
        </w:rPr>
      </w:pPr>
      <w:r>
        <w:rPr>
          <w:rFonts w:hint="eastAsia" w:ascii="仿宋_GB2312" w:hAnsi="宋体" w:eastAsia="仿宋_GB2312" w:cs="宋体"/>
          <w:kern w:val="0"/>
          <w:sz w:val="24"/>
          <w:szCs w:val="24"/>
        </w:rPr>
        <w:t>第六条</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合同变更</w:t>
      </w:r>
    </w:p>
    <w:p>
      <w:pPr>
        <w:spacing w:line="420" w:lineRule="exact"/>
        <w:ind w:left="180" w:firstLine="324" w:firstLineChars="135"/>
        <w:rPr>
          <w:rFonts w:ascii="仿宋_GB2312" w:hAnsi="宋体" w:eastAsia="仿宋_GB2312" w:cs="宋体"/>
          <w:kern w:val="0"/>
          <w:sz w:val="24"/>
          <w:szCs w:val="24"/>
        </w:rPr>
      </w:pPr>
      <w:r>
        <w:rPr>
          <w:rFonts w:hint="eastAsia" w:ascii="仿宋_GB2312" w:hAnsi="宋体" w:eastAsia="仿宋_GB2312" w:cs="宋体"/>
          <w:kern w:val="0"/>
          <w:sz w:val="24"/>
          <w:szCs w:val="24"/>
        </w:rPr>
        <w:t>本合同如需补充或修改内容须在甲乙双方协商一致的基础上，经甲乙双方法定代表人或其授权代表签署书面补充合同并加盖单位公章后生效。补充合同构成本合同的组成部分，具有与本合同的同等效力。补充合同与本合同不一致之处，以补充合同为准。</w:t>
      </w:r>
    </w:p>
    <w:p>
      <w:pPr>
        <w:spacing w:line="420" w:lineRule="exact"/>
        <w:ind w:firstLine="480" w:firstLineChars="200"/>
        <w:outlineLvl w:val="0"/>
        <w:rPr>
          <w:rFonts w:ascii="仿宋_GB2312" w:hAnsi="宋体" w:eastAsia="仿宋_GB2312" w:cs="宋体"/>
          <w:kern w:val="0"/>
          <w:sz w:val="24"/>
          <w:szCs w:val="24"/>
        </w:rPr>
      </w:pPr>
      <w:r>
        <w:rPr>
          <w:rFonts w:hint="eastAsia" w:ascii="仿宋_GB2312" w:hAnsi="宋体" w:eastAsia="仿宋_GB2312" w:cs="宋体"/>
          <w:kern w:val="0"/>
          <w:sz w:val="24"/>
          <w:szCs w:val="24"/>
        </w:rPr>
        <w:t>第七条</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争议的解决</w:t>
      </w:r>
    </w:p>
    <w:p>
      <w:pPr>
        <w:spacing w:line="420" w:lineRule="exact"/>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（一）甲乙双方应及时相互通报执行本合同所发生的问题，及时磋商解决办法，由于延误造成的损失由责任方承担。</w:t>
      </w:r>
    </w:p>
    <w:p>
      <w:pPr>
        <w:spacing w:line="420" w:lineRule="exact"/>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（二）甲乙双方均应认真履行本合同，由于任何一方过错使本合同不能履行、不能完全履行、或履行不符合约定条件的，由过错方承担责任；如属双方过错，则根据各自过错大小，分别承担相应的责任。</w:t>
      </w:r>
    </w:p>
    <w:p>
      <w:pPr>
        <w:spacing w:line="420" w:lineRule="exact"/>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三）由于不可抗力造成本合同不能履行时，受不可抗力影响的一方应当在不可抗力发生后的十日内，将有关情况通知另一方，并及时提供有关机构出具的书面证明，因不可抗力造成的任何损失，均由受损失方自行承担。</w:t>
      </w:r>
      <w:r>
        <w:rPr>
          <w:rFonts w:ascii="仿宋_GB2312" w:hAnsi="宋体" w:eastAsia="仿宋_GB2312" w:cs="宋体"/>
          <w:kern w:val="0"/>
          <w:sz w:val="24"/>
          <w:szCs w:val="24"/>
        </w:rPr>
        <w:t xml:space="preserve"> </w:t>
      </w:r>
    </w:p>
    <w:p>
      <w:pPr>
        <w:spacing w:line="420" w:lineRule="exact"/>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（四）甲乙双方同意，在执行本合同过程中所发生的一切争议，应先通过友好协商解决，自发生争议之日起</w:t>
      </w:r>
      <w:r>
        <w:rPr>
          <w:rFonts w:ascii="仿宋_GB2312" w:hAnsi="宋体" w:eastAsia="仿宋_GB2312" w:cs="宋体"/>
          <w:kern w:val="0"/>
          <w:sz w:val="24"/>
          <w:szCs w:val="24"/>
        </w:rPr>
        <w:t>30</w:t>
      </w:r>
      <w:r>
        <w:rPr>
          <w:rFonts w:hint="eastAsia" w:ascii="仿宋_GB2312" w:hAnsi="宋体" w:eastAsia="仿宋_GB2312" w:cs="宋体"/>
          <w:kern w:val="0"/>
          <w:sz w:val="24"/>
          <w:szCs w:val="24"/>
        </w:rPr>
        <w:t>日内协商不成的，任何一方均可以诉诸合同签订地人民法院解决。</w:t>
      </w:r>
    </w:p>
    <w:p>
      <w:pPr>
        <w:numPr>
          <w:ilvl w:val="0"/>
          <w:numId w:val="2"/>
        </w:numPr>
        <w:spacing w:line="420" w:lineRule="exact"/>
        <w:rPr>
          <w:rFonts w:ascii="仿宋_GB2312" w:hAnsi="宋体" w:eastAsia="仿宋_GB2312" w:cs="宋体"/>
          <w:kern w:val="0"/>
          <w:sz w:val="24"/>
          <w:szCs w:val="24"/>
        </w:rPr>
      </w:pP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其它</w:t>
      </w:r>
    </w:p>
    <w:p>
      <w:pPr>
        <w:spacing w:line="420" w:lineRule="exact"/>
        <w:ind w:left="560"/>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（一）乙方人员不得对外泄露影响投标、评标等有关的内容、信息、资料，不得向投标单位或有关人员收取与本项目有关的或影响投标、评标的费用、实物等。</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（二）由于编写的招标文件条款不严紧、不周全、不完善等给甲方后绪工作带来纠纷或造成经济损失由乙方承担责任。</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（三）</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如被发现或查出有违规行为，除承担给甲方带来的经济损失外，甲方保留对其处罚和通报有关单位的权利。</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（四）由于乙方的违规行为造成的赔偿责任，招标代理费用不足以赔偿时，乙方将承担责任。</w:t>
      </w:r>
    </w:p>
    <w:p>
      <w:pPr>
        <w:spacing w:line="420" w:lineRule="exact"/>
        <w:ind w:left="560"/>
        <w:rPr>
          <w:rFonts w:ascii="仿宋_GB2312" w:hAnsi="宋体" w:eastAsia="仿宋_GB2312" w:cs="宋体"/>
          <w:kern w:val="0"/>
          <w:sz w:val="24"/>
          <w:szCs w:val="24"/>
        </w:rPr>
      </w:pP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（五）本合同一式肆份，甲乙双方各执贰份，每份具有同等效力。</w:t>
      </w:r>
    </w:p>
    <w:p>
      <w:pPr>
        <w:spacing w:line="420" w:lineRule="exact"/>
        <w:ind w:firstLine="3604" w:firstLineChars="1502"/>
        <w:rPr>
          <w:rFonts w:ascii="仿宋_GB2312" w:hAnsi="宋体" w:eastAsia="仿宋_GB2312" w:cs="宋体"/>
          <w:kern w:val="0"/>
          <w:sz w:val="24"/>
          <w:szCs w:val="24"/>
        </w:rPr>
      </w:pPr>
    </w:p>
    <w:p>
      <w:pPr>
        <w:spacing w:line="420" w:lineRule="exact"/>
        <w:rPr>
          <w:rFonts w:ascii="仿宋_GB2312" w:hAnsi="宋体" w:eastAsia="仿宋_GB2312" w:cs="宋体"/>
          <w:kern w:val="0"/>
          <w:sz w:val="24"/>
          <w:szCs w:val="24"/>
        </w:rPr>
      </w:pPr>
    </w:p>
    <w:p>
      <w:pPr>
        <w:spacing w:line="420" w:lineRule="exact"/>
        <w:rPr>
          <w:rFonts w:ascii="仿宋_GB2312" w:hAnsi="宋体" w:eastAsia="仿宋_GB2312" w:cs="宋体"/>
          <w:kern w:val="0"/>
          <w:sz w:val="24"/>
          <w:szCs w:val="24"/>
        </w:rPr>
      </w:pP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甲方：南京河西会议展览有限责任公司</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乙方：</w:t>
      </w:r>
      <w:r>
        <w:rPr>
          <w:rFonts w:ascii="仿宋_GB2312" w:hAnsi="宋体" w:eastAsia="仿宋_GB2312" w:cs="宋体"/>
          <w:kern w:val="0"/>
          <w:sz w:val="24"/>
          <w:szCs w:val="24"/>
        </w:rPr>
        <w:t xml:space="preserve">                            </w:t>
      </w:r>
    </w:p>
    <w:p>
      <w:pPr>
        <w:spacing w:line="42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（盖章）</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（盖章）</w:t>
      </w:r>
    </w:p>
    <w:p>
      <w:pPr>
        <w:spacing w:line="420" w:lineRule="exact"/>
        <w:rPr>
          <w:rFonts w:ascii="仿宋_GB2312" w:hAnsi="宋体" w:eastAsia="仿宋_GB2312" w:cs="宋体"/>
          <w:kern w:val="0"/>
          <w:sz w:val="24"/>
          <w:szCs w:val="24"/>
        </w:rPr>
      </w:pPr>
      <w:r>
        <w:rPr>
          <w:rFonts w:ascii="仿宋_GB2312" w:hAnsi="宋体" w:eastAsia="仿宋_GB2312" w:cs="宋体"/>
          <w:kern w:val="0"/>
          <w:sz w:val="24"/>
          <w:szCs w:val="24"/>
        </w:rPr>
        <w:t xml:space="preserve">  </w:t>
      </w:r>
    </w:p>
    <w:p>
      <w:pPr>
        <w:spacing w:line="420" w:lineRule="exact"/>
        <w:ind w:firstLine="240" w:firstLineChars="100"/>
        <w:rPr>
          <w:rFonts w:ascii="仿宋_GB2312" w:hAnsi="宋体" w:eastAsia="仿宋_GB2312" w:cs="宋体"/>
          <w:kern w:val="0"/>
          <w:sz w:val="24"/>
          <w:szCs w:val="24"/>
        </w:rPr>
      </w:pPr>
      <w:r>
        <w:rPr>
          <w:rFonts w:hint="eastAsia" w:ascii="仿宋_GB2312" w:hAnsi="宋体" w:eastAsia="仿宋_GB2312" w:cs="宋体"/>
          <w:kern w:val="0"/>
          <w:sz w:val="24"/>
          <w:szCs w:val="24"/>
        </w:rPr>
        <w:t>甲方代表</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乙方代表</w:t>
      </w:r>
    </w:p>
    <w:p>
      <w:pPr>
        <w:spacing w:line="420" w:lineRule="exact"/>
        <w:rPr>
          <w:rFonts w:ascii="仿宋_GB2312" w:hAnsi="宋体" w:eastAsia="仿宋_GB2312" w:cs="宋体"/>
          <w:color w:val="000000"/>
          <w:kern w:val="0"/>
          <w:sz w:val="24"/>
          <w:szCs w:val="24"/>
        </w:rPr>
      </w:pPr>
      <w:r>
        <w:rPr>
          <w:rFonts w:hint="eastAsia" w:ascii="仿宋_GB2312" w:hAnsi="宋体" w:eastAsia="仿宋_GB2312" w:cs="宋体"/>
          <w:kern w:val="0"/>
          <w:sz w:val="24"/>
          <w:szCs w:val="24"/>
        </w:rPr>
        <w:t>（签字</w:t>
      </w:r>
      <w:r>
        <w:rPr>
          <w:rFonts w:ascii="仿宋_GB2312" w:hAnsi="宋体" w:eastAsia="仿宋_GB2312" w:cs="宋体"/>
          <w:kern w:val="0"/>
          <w:sz w:val="24"/>
          <w:szCs w:val="24"/>
        </w:rPr>
        <w:t>/</w:t>
      </w:r>
      <w:r>
        <w:rPr>
          <w:rFonts w:hint="eastAsia" w:ascii="仿宋_GB2312" w:hAnsi="宋体" w:eastAsia="仿宋_GB2312" w:cs="宋体"/>
          <w:kern w:val="0"/>
          <w:sz w:val="24"/>
          <w:szCs w:val="24"/>
        </w:rPr>
        <w:t>盖章）：</w:t>
      </w:r>
      <w:r>
        <w:rPr>
          <w:rFonts w:ascii="仿宋_GB2312" w:hAnsi="宋体" w:eastAsia="仿宋_GB2312" w:cs="宋体"/>
          <w:kern w:val="0"/>
          <w:sz w:val="24"/>
          <w:szCs w:val="24"/>
        </w:rPr>
        <w:t xml:space="preserve">                    </w:t>
      </w:r>
      <w:r>
        <w:rPr>
          <w:rFonts w:hint="eastAsia" w:ascii="仿宋_GB2312" w:hAnsi="宋体" w:eastAsia="仿宋_GB2312" w:cs="宋体"/>
          <w:kern w:val="0"/>
          <w:sz w:val="24"/>
          <w:szCs w:val="24"/>
        </w:rPr>
        <w:t>（签字</w:t>
      </w:r>
      <w:r>
        <w:rPr>
          <w:rFonts w:ascii="仿宋_GB2312" w:hAnsi="宋体" w:eastAsia="仿宋_GB2312" w:cs="宋体"/>
          <w:kern w:val="0"/>
          <w:sz w:val="24"/>
          <w:szCs w:val="24"/>
        </w:rPr>
        <w:t>/</w:t>
      </w:r>
      <w:r>
        <w:rPr>
          <w:rFonts w:hint="eastAsia" w:ascii="仿宋_GB2312" w:hAnsi="宋体" w:eastAsia="仿宋_GB2312" w:cs="宋体"/>
          <w:kern w:val="0"/>
          <w:sz w:val="24"/>
          <w:szCs w:val="24"/>
        </w:rPr>
        <w:t>盖章）：</w:t>
      </w:r>
      <w:r>
        <w:rPr>
          <w:rFonts w:ascii="仿宋_GB2312" w:hAnsi="宋体" w:eastAsia="仿宋_GB2312" w:cs="宋体"/>
          <w:kern w:val="0"/>
          <w:sz w:val="24"/>
          <w:szCs w:val="24"/>
        </w:rPr>
        <w:t xml:space="preserve">                                </w:t>
      </w:r>
    </w:p>
    <w:p>
      <w:pPr>
        <w:spacing w:line="420" w:lineRule="exact"/>
        <w:ind w:firstLine="240" w:firstLineChars="100"/>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联系电话：</w:t>
      </w:r>
      <w:r>
        <w:rPr>
          <w:rFonts w:ascii="仿宋_GB2312" w:hAnsi="宋体" w:eastAsia="仿宋_GB2312" w:cs="宋体"/>
          <w:color w:val="000000"/>
          <w:kern w:val="0"/>
          <w:sz w:val="24"/>
          <w:szCs w:val="24"/>
        </w:rPr>
        <w:t xml:space="preserve">                        </w:t>
      </w:r>
      <w:r>
        <w:rPr>
          <w:rFonts w:hint="eastAsia" w:ascii="仿宋_GB2312" w:hAnsi="宋体" w:eastAsia="仿宋_GB2312" w:cs="宋体"/>
          <w:color w:val="000000"/>
          <w:kern w:val="0"/>
          <w:sz w:val="24"/>
          <w:szCs w:val="24"/>
        </w:rPr>
        <w:t>联系电话：</w:t>
      </w:r>
    </w:p>
    <w:p>
      <w:pPr>
        <w:jc w:val="left"/>
        <w:rPr>
          <w:rFonts w:ascii="宋体" w:cs="宋体"/>
        </w:rPr>
      </w:pPr>
    </w:p>
    <w:p>
      <w:pPr>
        <w:pStyle w:val="2"/>
      </w:pPr>
      <w:bookmarkStart w:id="2" w:name="_Toc510596277"/>
      <w:r>
        <w:rPr>
          <w:rFonts w:hint="eastAsia"/>
        </w:rPr>
        <w:t>第三章、投标文件格式</w:t>
      </w:r>
      <w:bookmarkEnd w:id="2"/>
    </w:p>
    <w:p>
      <w:pPr>
        <w:pStyle w:val="5"/>
        <w:spacing w:line="264" w:lineRule="auto"/>
        <w:jc w:val="center"/>
        <w:rPr>
          <w:rFonts w:ascii="华文仿宋" w:hAnsi="华文仿宋" w:eastAsia="华文仿宋"/>
          <w:sz w:val="36"/>
        </w:rPr>
      </w:pPr>
      <w:r>
        <w:rPr>
          <w:rFonts w:ascii="华文仿宋" w:hAnsi="华文仿宋" w:eastAsia="华文仿宋"/>
          <w:sz w:val="36"/>
        </w:rPr>
        <w:t>（封      面）</w:t>
      </w:r>
    </w:p>
    <w:p>
      <w:pPr>
        <w:pStyle w:val="5"/>
        <w:spacing w:line="264" w:lineRule="auto"/>
        <w:jc w:val="center"/>
        <w:rPr>
          <w:rFonts w:ascii="华文仿宋" w:hAnsi="华文仿宋" w:eastAsia="华文仿宋"/>
          <w:color w:val="000000"/>
          <w:sz w:val="36"/>
        </w:rPr>
      </w:pPr>
    </w:p>
    <w:p>
      <w:pPr>
        <w:pStyle w:val="5"/>
        <w:spacing w:line="264" w:lineRule="auto"/>
        <w:jc w:val="center"/>
        <w:rPr>
          <w:rFonts w:ascii="华文仿宋" w:hAnsi="华文仿宋" w:eastAsia="华文仿宋"/>
          <w:color w:val="000000"/>
          <w:sz w:val="36"/>
        </w:rPr>
      </w:pPr>
      <w:r>
        <w:rPr>
          <w:rFonts w:ascii="华文仿宋" w:hAnsi="华文仿宋" w:eastAsia="华文仿宋"/>
          <w:color w:val="000000"/>
          <w:sz w:val="36"/>
        </w:rPr>
        <w:t>__________________________________</w:t>
      </w:r>
      <w:r>
        <w:rPr>
          <w:rFonts w:hint="eastAsia" w:ascii="华文仿宋" w:hAnsi="华文仿宋" w:eastAsia="华文仿宋"/>
          <w:color w:val="000000"/>
          <w:sz w:val="44"/>
        </w:rPr>
        <w:t>项目</w:t>
      </w:r>
    </w:p>
    <w:p>
      <w:pPr>
        <w:pStyle w:val="5"/>
        <w:spacing w:line="264" w:lineRule="auto"/>
        <w:jc w:val="center"/>
        <w:rPr>
          <w:rFonts w:ascii="华文仿宋" w:hAnsi="华文仿宋" w:eastAsia="华文仿宋"/>
          <w:sz w:val="36"/>
        </w:rPr>
      </w:pPr>
    </w:p>
    <w:p>
      <w:pPr>
        <w:pStyle w:val="5"/>
        <w:spacing w:line="264" w:lineRule="auto"/>
        <w:jc w:val="center"/>
        <w:rPr>
          <w:rFonts w:ascii="华文仿宋" w:hAnsi="华文仿宋" w:eastAsia="华文仿宋"/>
          <w:sz w:val="36"/>
        </w:rPr>
      </w:pPr>
      <w:r>
        <w:rPr>
          <w:rFonts w:hint="eastAsia" w:ascii="华文仿宋" w:hAnsi="华文仿宋" w:eastAsia="华文仿宋"/>
          <w:sz w:val="36"/>
        </w:rPr>
        <w:t>招标代理服务</w:t>
      </w:r>
    </w:p>
    <w:p>
      <w:pPr>
        <w:pStyle w:val="5"/>
        <w:spacing w:line="264" w:lineRule="auto"/>
        <w:jc w:val="center"/>
        <w:rPr>
          <w:rFonts w:ascii="华文仿宋" w:hAnsi="华文仿宋" w:eastAsia="华文仿宋"/>
          <w:b/>
          <w:sz w:val="72"/>
        </w:rPr>
      </w:pPr>
      <w:r>
        <w:rPr>
          <w:rFonts w:ascii="华文仿宋" w:hAnsi="华文仿宋" w:eastAsia="华文仿宋"/>
          <w:b/>
          <w:sz w:val="72"/>
        </w:rPr>
        <w:t>投</w:t>
      </w:r>
      <w:r>
        <w:rPr>
          <w:rFonts w:hint="eastAsia" w:ascii="华文仿宋" w:hAnsi="华文仿宋" w:eastAsia="华文仿宋"/>
          <w:b/>
          <w:sz w:val="72"/>
        </w:rPr>
        <w:t xml:space="preserve"> </w:t>
      </w:r>
      <w:r>
        <w:rPr>
          <w:rFonts w:ascii="华文仿宋" w:hAnsi="华文仿宋" w:eastAsia="华文仿宋"/>
          <w:b/>
          <w:sz w:val="72"/>
        </w:rPr>
        <w:t>标</w:t>
      </w:r>
      <w:r>
        <w:rPr>
          <w:rFonts w:hint="eastAsia" w:ascii="华文仿宋" w:hAnsi="华文仿宋" w:eastAsia="华文仿宋"/>
          <w:b/>
          <w:sz w:val="72"/>
        </w:rPr>
        <w:t xml:space="preserve"> </w:t>
      </w:r>
      <w:r>
        <w:rPr>
          <w:rFonts w:ascii="华文仿宋" w:hAnsi="华文仿宋" w:eastAsia="华文仿宋"/>
          <w:b/>
          <w:sz w:val="72"/>
        </w:rPr>
        <w:t>文</w:t>
      </w:r>
      <w:r>
        <w:rPr>
          <w:rFonts w:hint="eastAsia" w:ascii="华文仿宋" w:hAnsi="华文仿宋" w:eastAsia="华文仿宋"/>
          <w:b/>
          <w:sz w:val="72"/>
        </w:rPr>
        <w:t xml:space="preserve"> </w:t>
      </w:r>
      <w:r>
        <w:rPr>
          <w:rFonts w:ascii="华文仿宋" w:hAnsi="华文仿宋" w:eastAsia="华文仿宋"/>
          <w:b/>
          <w:sz w:val="72"/>
        </w:rPr>
        <w:t>件</w:t>
      </w:r>
    </w:p>
    <w:p>
      <w:pPr>
        <w:pStyle w:val="5"/>
        <w:spacing w:line="264" w:lineRule="auto"/>
        <w:jc w:val="center"/>
        <w:rPr>
          <w:rFonts w:ascii="华文仿宋" w:hAnsi="华文仿宋" w:eastAsia="华文仿宋"/>
          <w:sz w:val="28"/>
        </w:rPr>
      </w:pPr>
    </w:p>
    <w:p>
      <w:pPr>
        <w:pStyle w:val="5"/>
        <w:spacing w:line="264" w:lineRule="auto"/>
        <w:jc w:val="center"/>
        <w:rPr>
          <w:rFonts w:ascii="华文仿宋" w:hAnsi="华文仿宋" w:eastAsia="华文仿宋"/>
          <w:sz w:val="72"/>
        </w:rPr>
      </w:pPr>
    </w:p>
    <w:p>
      <w:pPr>
        <w:pStyle w:val="5"/>
        <w:spacing w:line="264" w:lineRule="auto"/>
        <w:jc w:val="center"/>
        <w:rPr>
          <w:rFonts w:ascii="华文仿宋" w:hAnsi="华文仿宋" w:eastAsia="华文仿宋"/>
          <w:sz w:val="72"/>
        </w:rPr>
      </w:pPr>
    </w:p>
    <w:p>
      <w:pPr>
        <w:pStyle w:val="5"/>
        <w:spacing w:line="264" w:lineRule="auto"/>
        <w:rPr>
          <w:rFonts w:ascii="华文仿宋" w:hAnsi="华文仿宋" w:eastAsia="华文仿宋"/>
          <w:sz w:val="72"/>
        </w:rPr>
      </w:pPr>
    </w:p>
    <w:p>
      <w:pPr>
        <w:pStyle w:val="5"/>
        <w:spacing w:line="840" w:lineRule="auto"/>
        <w:ind w:left="630"/>
        <w:jc w:val="left"/>
        <w:rPr>
          <w:rFonts w:ascii="华文仿宋" w:hAnsi="华文仿宋" w:eastAsia="华文仿宋"/>
          <w:sz w:val="24"/>
          <w:szCs w:val="24"/>
        </w:rPr>
      </w:pPr>
      <w:r>
        <w:rPr>
          <w:rFonts w:ascii="华文仿宋" w:hAnsi="华文仿宋" w:eastAsia="华文仿宋"/>
          <w:sz w:val="24"/>
          <w:szCs w:val="24"/>
        </w:rPr>
        <w:t>投   标   人（章）:</w:t>
      </w:r>
    </w:p>
    <w:p>
      <w:pPr>
        <w:pStyle w:val="5"/>
        <w:spacing w:line="840" w:lineRule="auto"/>
        <w:ind w:left="630"/>
        <w:jc w:val="left"/>
        <w:rPr>
          <w:rFonts w:ascii="华文仿宋" w:hAnsi="华文仿宋" w:eastAsia="华文仿宋"/>
          <w:sz w:val="24"/>
          <w:szCs w:val="24"/>
        </w:rPr>
      </w:pPr>
      <w:r>
        <w:rPr>
          <w:rFonts w:ascii="华文仿宋" w:hAnsi="华文仿宋" w:eastAsia="华文仿宋"/>
          <w:sz w:val="24"/>
          <w:szCs w:val="24"/>
        </w:rPr>
        <w:t>法定代表人或委托代理人（签字或盖章）:</w:t>
      </w:r>
    </w:p>
    <w:p>
      <w:pPr>
        <w:pStyle w:val="5"/>
        <w:spacing w:line="840" w:lineRule="auto"/>
        <w:ind w:left="630"/>
        <w:jc w:val="left"/>
        <w:rPr>
          <w:rFonts w:ascii="华文仿宋" w:hAnsi="华文仿宋" w:eastAsia="华文仿宋"/>
          <w:sz w:val="24"/>
          <w:szCs w:val="24"/>
        </w:rPr>
      </w:pPr>
      <w:r>
        <w:rPr>
          <w:rFonts w:ascii="华文仿宋" w:hAnsi="华文仿宋" w:eastAsia="华文仿宋"/>
          <w:sz w:val="24"/>
          <w:szCs w:val="24"/>
        </w:rPr>
        <w:t>日期：__________年__________月____________日</w:t>
      </w:r>
    </w:p>
    <w:p>
      <w:pPr>
        <w:widowControl/>
        <w:jc w:val="left"/>
        <w:rPr>
          <w:rStyle w:val="14"/>
          <w:rFonts w:ascii="华文仿宋" w:hAnsi="华文仿宋" w:eastAsia="华文仿宋" w:cs="Arial"/>
          <w:b/>
          <w:bCs/>
          <w:sz w:val="28"/>
          <w:szCs w:val="28"/>
        </w:rPr>
      </w:pPr>
    </w:p>
    <w:p>
      <w:pPr>
        <w:spacing w:line="300" w:lineRule="auto"/>
        <w:jc w:val="center"/>
        <w:rPr>
          <w:rStyle w:val="14"/>
          <w:rFonts w:ascii="宋体" w:cs="Arial"/>
          <w:b/>
          <w:bCs/>
          <w:sz w:val="32"/>
          <w:szCs w:val="30"/>
        </w:rPr>
      </w:pPr>
    </w:p>
    <w:p>
      <w:pPr>
        <w:spacing w:line="300" w:lineRule="auto"/>
        <w:jc w:val="center"/>
        <w:outlineLvl w:val="1"/>
        <w:rPr>
          <w:rStyle w:val="14"/>
          <w:rFonts w:ascii="华文仿宋" w:hAnsi="华文仿宋" w:eastAsia="华文仿宋" w:cs="Arial"/>
          <w:b/>
          <w:bCs/>
          <w:sz w:val="28"/>
          <w:szCs w:val="28"/>
        </w:rPr>
      </w:pPr>
      <w:bookmarkStart w:id="3" w:name="_Toc510596278"/>
      <w:r>
        <w:rPr>
          <w:rStyle w:val="14"/>
          <w:rFonts w:hint="eastAsia" w:ascii="华文仿宋" w:hAnsi="华文仿宋" w:eastAsia="华文仿宋" w:cs="Arial"/>
          <w:b/>
          <w:bCs/>
          <w:sz w:val="28"/>
          <w:szCs w:val="28"/>
        </w:rPr>
        <w:t>（一）投标函</w:t>
      </w:r>
      <w:bookmarkEnd w:id="3"/>
    </w:p>
    <w:p>
      <w:pPr>
        <w:spacing w:line="360" w:lineRule="auto"/>
        <w:rPr>
          <w:rStyle w:val="14"/>
          <w:rFonts w:ascii="华文仿宋" w:hAnsi="华文仿宋" w:eastAsia="华文仿宋" w:cs="Arial"/>
          <w:bCs/>
          <w:sz w:val="24"/>
        </w:rPr>
      </w:pPr>
    </w:p>
    <w:p>
      <w:pPr>
        <w:spacing w:line="480" w:lineRule="auto"/>
        <w:rPr>
          <w:rStyle w:val="14"/>
          <w:rFonts w:ascii="华文仿宋" w:hAnsi="华文仿宋" w:eastAsia="华文仿宋" w:cs="Arial"/>
          <w:bCs/>
          <w:sz w:val="24"/>
        </w:rPr>
      </w:pPr>
      <w:r>
        <w:rPr>
          <w:rStyle w:val="14"/>
          <w:rFonts w:hint="eastAsia" w:ascii="华文仿宋" w:hAnsi="华文仿宋" w:eastAsia="华文仿宋" w:cs="Arial"/>
          <w:bCs/>
          <w:sz w:val="24"/>
        </w:rPr>
        <w:t>招标人：</w:t>
      </w:r>
      <w:r>
        <w:rPr>
          <w:rFonts w:hint="eastAsia" w:ascii="华文仿宋" w:hAnsi="华文仿宋" w:eastAsia="华文仿宋" w:cs="Arial"/>
          <w:b/>
          <w:bCs/>
          <w:sz w:val="24"/>
          <w:u w:val="single"/>
        </w:rPr>
        <w:t xml:space="preserve">                           </w:t>
      </w:r>
    </w:p>
    <w:p>
      <w:pPr>
        <w:spacing w:line="480" w:lineRule="auto"/>
        <w:ind w:firstLine="480"/>
        <w:rPr>
          <w:rFonts w:ascii="华文仿宋" w:hAnsi="华文仿宋" w:eastAsia="华文仿宋" w:cs="宋体"/>
          <w:sz w:val="24"/>
        </w:rPr>
      </w:pPr>
      <w:r>
        <w:rPr>
          <w:rFonts w:hint="eastAsia" w:ascii="华文仿宋" w:hAnsi="华文仿宋" w:eastAsia="华文仿宋"/>
        </w:rPr>
        <w:t>1、</w:t>
      </w:r>
      <w:r>
        <w:rPr>
          <w:rFonts w:hint="eastAsia" w:ascii="华文仿宋" w:hAnsi="华文仿宋" w:eastAsia="华文仿宋"/>
          <w:sz w:val="24"/>
        </w:rPr>
        <w:t>根据已收到的</w:t>
      </w:r>
      <w:r>
        <w:rPr>
          <w:rFonts w:hint="eastAsia" w:ascii="华文仿宋" w:hAnsi="华文仿宋" w:eastAsia="华文仿宋"/>
          <w:sz w:val="24"/>
          <w:u w:val="single"/>
        </w:rPr>
        <w:t xml:space="preserve">                 </w:t>
      </w:r>
      <w:r>
        <w:rPr>
          <w:rFonts w:hint="eastAsia" w:ascii="华文仿宋" w:hAnsi="华文仿宋" w:eastAsia="华文仿宋"/>
          <w:sz w:val="24"/>
        </w:rPr>
        <w:t>工程的招标代理服务的招标文件，我单位经研究招标文件和有关资料后，招标代理收费按照《招标代理服务收费管理暂行办法》[2002]1980 号文收费标准下浮</w:t>
      </w:r>
      <w:r>
        <w:rPr>
          <w:rFonts w:hint="eastAsia" w:ascii="华文仿宋" w:hAnsi="华文仿宋" w:eastAsia="华文仿宋"/>
          <w:sz w:val="24"/>
          <w:u w:val="single"/>
        </w:rPr>
        <w:t xml:space="preserve">     </w:t>
      </w:r>
      <w:r>
        <w:rPr>
          <w:rFonts w:hint="eastAsia" w:ascii="华文仿宋" w:hAnsi="华文仿宋" w:eastAsia="华文仿宋"/>
          <w:sz w:val="24"/>
        </w:rPr>
        <w:t>% 执行；清单及招标控制价编制收费按照苏价服[2014]383号文收费标准下浮</w:t>
      </w:r>
      <w:r>
        <w:rPr>
          <w:rFonts w:hint="eastAsia" w:ascii="华文仿宋" w:hAnsi="华文仿宋" w:eastAsia="华文仿宋"/>
          <w:sz w:val="24"/>
          <w:u w:val="single"/>
        </w:rPr>
        <w:t xml:space="preserve">     </w:t>
      </w:r>
      <w:r>
        <w:rPr>
          <w:rFonts w:hint="eastAsia" w:ascii="华文仿宋" w:hAnsi="华文仿宋" w:eastAsia="华文仿宋"/>
          <w:sz w:val="24"/>
        </w:rPr>
        <w:t>% 执行。招标代理服务费、清单及控制价编制费不足叁仟元每标段按叁仟元计取。</w:t>
      </w:r>
    </w:p>
    <w:p>
      <w:pPr>
        <w:widowControl/>
        <w:spacing w:line="480" w:lineRule="auto"/>
        <w:ind w:firstLine="504" w:firstLineChars="210"/>
        <w:rPr>
          <w:rFonts w:ascii="华文仿宋" w:hAnsi="华文仿宋" w:eastAsia="华文仿宋"/>
          <w:sz w:val="24"/>
        </w:rPr>
      </w:pPr>
      <w:r>
        <w:rPr>
          <w:rFonts w:hint="eastAsia" w:ascii="华文仿宋" w:hAnsi="华文仿宋" w:eastAsia="华文仿宋"/>
          <w:sz w:val="24"/>
        </w:rPr>
        <w:t>2、我方接受招标文件中代理费支付条件。</w:t>
      </w:r>
    </w:p>
    <w:p>
      <w:pPr>
        <w:spacing w:line="480" w:lineRule="auto"/>
        <w:ind w:firstLine="480" w:firstLineChars="200"/>
        <w:rPr>
          <w:rFonts w:ascii="华文仿宋" w:hAnsi="华文仿宋" w:eastAsia="华文仿宋"/>
          <w:sz w:val="24"/>
        </w:rPr>
      </w:pPr>
      <w:r>
        <w:rPr>
          <w:rFonts w:hint="eastAsia" w:ascii="华文仿宋" w:hAnsi="华文仿宋" w:eastAsia="华文仿宋"/>
          <w:sz w:val="24"/>
        </w:rPr>
        <w:t>3、我方同意所递交的投标文件在投标须知前附表规定的投标有效期内有效，在此期间内我方的投标有可能中标，我方将受此约束。</w:t>
      </w:r>
    </w:p>
    <w:p>
      <w:pPr>
        <w:spacing w:line="480" w:lineRule="auto"/>
        <w:ind w:firstLine="480" w:firstLineChars="200"/>
        <w:rPr>
          <w:rFonts w:ascii="华文仿宋" w:hAnsi="华文仿宋" w:eastAsia="华文仿宋"/>
          <w:sz w:val="24"/>
        </w:rPr>
      </w:pPr>
      <w:r>
        <w:rPr>
          <w:rFonts w:hint="eastAsia" w:ascii="华文仿宋" w:hAnsi="华文仿宋" w:eastAsia="华文仿宋"/>
          <w:sz w:val="24"/>
        </w:rPr>
        <w:t>4、除非另外达成协议并生效，你方的中标通知书和本投标文件将构成约束我们双方的合同。</w:t>
      </w:r>
    </w:p>
    <w:p>
      <w:pPr>
        <w:spacing w:line="480" w:lineRule="auto"/>
        <w:ind w:firstLine="480" w:firstLineChars="200"/>
        <w:rPr>
          <w:rFonts w:ascii="华文仿宋" w:hAnsi="华文仿宋" w:eastAsia="华文仿宋"/>
          <w:sz w:val="24"/>
        </w:rPr>
      </w:pPr>
      <w:r>
        <w:rPr>
          <w:rFonts w:hint="eastAsia" w:ascii="华文仿宋" w:hAnsi="华文仿宋" w:eastAsia="华文仿宋"/>
          <w:sz w:val="24"/>
        </w:rPr>
        <w:t>5、我单位选派的招标代理项目组负责人为：</w:t>
      </w:r>
      <w:r>
        <w:rPr>
          <w:rFonts w:hint="eastAsia" w:ascii="华文仿宋" w:hAnsi="华文仿宋" w:eastAsia="华文仿宋"/>
          <w:sz w:val="24"/>
          <w:u w:val="single"/>
        </w:rPr>
        <w:t xml:space="preserve">           </w:t>
      </w:r>
    </w:p>
    <w:p>
      <w:pPr>
        <w:spacing w:line="360" w:lineRule="auto"/>
        <w:rPr>
          <w:rFonts w:ascii="华文仿宋" w:hAnsi="华文仿宋" w:eastAsia="华文仿宋"/>
          <w:sz w:val="24"/>
        </w:rPr>
      </w:pPr>
      <w:r>
        <w:rPr>
          <w:rFonts w:hint="eastAsia" w:ascii="华文仿宋" w:hAnsi="华文仿宋" w:eastAsia="华文仿宋"/>
          <w:sz w:val="24"/>
        </w:rPr>
        <w:t xml:space="preserve">      </w:t>
      </w:r>
    </w:p>
    <w:p>
      <w:pPr>
        <w:spacing w:line="360" w:lineRule="auto"/>
        <w:rPr>
          <w:rFonts w:ascii="华文仿宋" w:hAnsi="华文仿宋" w:eastAsia="华文仿宋"/>
          <w:sz w:val="24"/>
        </w:rPr>
      </w:pPr>
    </w:p>
    <w:p>
      <w:pPr>
        <w:spacing w:line="360" w:lineRule="auto"/>
        <w:rPr>
          <w:rFonts w:ascii="华文仿宋" w:hAnsi="华文仿宋" w:eastAsia="华文仿宋"/>
          <w:sz w:val="24"/>
        </w:rPr>
      </w:pPr>
      <w:r>
        <w:rPr>
          <w:rFonts w:hint="eastAsia" w:ascii="华文仿宋" w:hAnsi="华文仿宋" w:eastAsia="华文仿宋"/>
          <w:sz w:val="24"/>
        </w:rPr>
        <w:t>投标人：（盖章）</w:t>
      </w:r>
    </w:p>
    <w:p>
      <w:pPr>
        <w:spacing w:line="360" w:lineRule="auto"/>
        <w:rPr>
          <w:rFonts w:ascii="华文仿宋" w:hAnsi="华文仿宋" w:eastAsia="华文仿宋"/>
          <w:sz w:val="24"/>
        </w:rPr>
      </w:pPr>
      <w:r>
        <w:rPr>
          <w:rFonts w:hint="eastAsia" w:ascii="华文仿宋" w:hAnsi="华文仿宋" w:eastAsia="华文仿宋"/>
          <w:sz w:val="24"/>
        </w:rPr>
        <w:t>法定代表人或委托代理人：（盖章或签字）</w:t>
      </w:r>
    </w:p>
    <w:p>
      <w:pPr>
        <w:spacing w:line="360" w:lineRule="auto"/>
        <w:rPr>
          <w:rFonts w:ascii="华文仿宋" w:hAnsi="华文仿宋" w:eastAsia="华文仿宋"/>
          <w:sz w:val="24"/>
        </w:rPr>
      </w:pPr>
      <w:r>
        <w:rPr>
          <w:rFonts w:hint="eastAsia" w:ascii="华文仿宋" w:hAnsi="华文仿宋" w:eastAsia="华文仿宋"/>
          <w:sz w:val="24"/>
        </w:rPr>
        <w:t>日期：      年     月     日</w:t>
      </w:r>
    </w:p>
    <w:p>
      <w:pPr>
        <w:spacing w:line="360" w:lineRule="auto"/>
        <w:rPr>
          <w:rFonts w:ascii="华文仿宋" w:hAnsi="华文仿宋" w:eastAsia="华文仿宋"/>
          <w:sz w:val="24"/>
        </w:rPr>
      </w:pPr>
    </w:p>
    <w:p>
      <w:pPr>
        <w:widowControl/>
        <w:jc w:val="left"/>
        <w:rPr>
          <w:rStyle w:val="14"/>
          <w:rFonts w:ascii="宋体" w:cs="Arial"/>
          <w:b/>
          <w:bCs/>
          <w:sz w:val="32"/>
          <w:szCs w:val="30"/>
        </w:rPr>
      </w:pPr>
    </w:p>
    <w:p>
      <w:pPr>
        <w:widowControl/>
        <w:jc w:val="left"/>
        <w:rPr>
          <w:rStyle w:val="14"/>
          <w:rFonts w:ascii="宋体" w:cs="Arial"/>
          <w:b/>
          <w:bCs/>
          <w:sz w:val="32"/>
          <w:szCs w:val="30"/>
        </w:rPr>
      </w:pPr>
    </w:p>
    <w:p>
      <w:pPr>
        <w:spacing w:line="300" w:lineRule="auto"/>
        <w:jc w:val="center"/>
        <w:rPr>
          <w:rStyle w:val="14"/>
          <w:rFonts w:ascii="宋体" w:cs="Arial"/>
          <w:b/>
          <w:bCs/>
          <w:sz w:val="24"/>
          <w:szCs w:val="30"/>
        </w:rPr>
      </w:pPr>
      <w:r>
        <w:rPr>
          <w:rStyle w:val="14"/>
          <w:rFonts w:hint="eastAsia" w:ascii="宋体" w:hAnsi="宋体" w:cs="Arial"/>
          <w:b/>
          <w:bCs/>
          <w:sz w:val="32"/>
          <w:szCs w:val="30"/>
        </w:rPr>
        <w:t>二、法定代表人资格证明书</w:t>
      </w:r>
    </w:p>
    <w:p>
      <w:pPr>
        <w:tabs>
          <w:tab w:val="left" w:pos="2772"/>
        </w:tabs>
        <w:spacing w:line="300" w:lineRule="auto"/>
        <w:rPr>
          <w:rFonts w:ascii="宋体"/>
          <w:sz w:val="24"/>
          <w:szCs w:val="10"/>
        </w:rPr>
      </w:pPr>
    </w:p>
    <w:p>
      <w:pPr>
        <w:tabs>
          <w:tab w:val="left" w:pos="2772"/>
        </w:tabs>
        <w:spacing w:line="360" w:lineRule="auto"/>
        <w:rPr>
          <w:rFonts w:ascii="宋体"/>
          <w:sz w:val="24"/>
        </w:rPr>
      </w:pPr>
      <w:r>
        <w:rPr>
          <w:rFonts w:hint="eastAsia" w:ascii="宋体" w:hAnsi="宋体"/>
          <w:sz w:val="24"/>
        </w:rPr>
        <w:t>招标代理单位名称：</w:t>
      </w:r>
    </w:p>
    <w:p>
      <w:pPr>
        <w:tabs>
          <w:tab w:val="left" w:pos="2772"/>
        </w:tabs>
        <w:spacing w:line="360" w:lineRule="auto"/>
        <w:rPr>
          <w:rFonts w:ascii="宋体"/>
          <w:sz w:val="24"/>
        </w:rPr>
      </w:pPr>
      <w:r>
        <w:rPr>
          <w:rFonts w:hint="eastAsia" w:ascii="宋体" w:hAnsi="宋体"/>
          <w:sz w:val="24"/>
        </w:rPr>
        <w:t>单位地址：</w:t>
      </w:r>
    </w:p>
    <w:p>
      <w:pPr>
        <w:tabs>
          <w:tab w:val="left" w:pos="2772"/>
        </w:tabs>
        <w:spacing w:line="360" w:lineRule="auto"/>
        <w:rPr>
          <w:rFonts w:ascii="宋体"/>
          <w:sz w:val="24"/>
        </w:rPr>
      </w:pPr>
      <w:r>
        <w:rPr>
          <w:rFonts w:hint="eastAsia" w:ascii="宋体" w:hAnsi="宋体"/>
          <w:sz w:val="24"/>
        </w:rPr>
        <w:t>姓名：</w:t>
      </w:r>
      <w:r>
        <w:rPr>
          <w:rFonts w:ascii="宋体" w:hAnsi="宋体"/>
          <w:sz w:val="24"/>
        </w:rPr>
        <w:t xml:space="preserve">                                </w:t>
      </w:r>
      <w:r>
        <w:rPr>
          <w:rFonts w:hint="eastAsia" w:ascii="宋体" w:hAnsi="宋体"/>
          <w:sz w:val="24"/>
        </w:rPr>
        <w:t>性别：</w:t>
      </w:r>
    </w:p>
    <w:p>
      <w:pPr>
        <w:tabs>
          <w:tab w:val="left" w:pos="2772"/>
        </w:tabs>
        <w:spacing w:line="360" w:lineRule="auto"/>
        <w:rPr>
          <w:rFonts w:ascii="宋体"/>
          <w:sz w:val="24"/>
        </w:rPr>
      </w:pPr>
      <w:r>
        <w:rPr>
          <w:rFonts w:hint="eastAsia" w:ascii="宋体" w:hAnsi="宋体"/>
          <w:sz w:val="24"/>
        </w:rPr>
        <w:t>年龄：</w:t>
      </w:r>
      <w:r>
        <w:rPr>
          <w:rFonts w:ascii="宋体" w:hAnsi="宋体"/>
          <w:sz w:val="24"/>
        </w:rPr>
        <w:t xml:space="preserve">                                </w:t>
      </w:r>
      <w:r>
        <w:rPr>
          <w:rFonts w:hint="eastAsia" w:ascii="宋体" w:hAnsi="宋体"/>
          <w:sz w:val="24"/>
        </w:rPr>
        <w:t>职务：</w:t>
      </w:r>
    </w:p>
    <w:p>
      <w:pPr>
        <w:tabs>
          <w:tab w:val="left" w:pos="2772"/>
        </w:tabs>
        <w:spacing w:line="360" w:lineRule="auto"/>
        <w:ind w:firstLine="480" w:firstLineChars="200"/>
        <w:rPr>
          <w:rStyle w:val="14"/>
          <w:rFonts w:ascii="宋体" w:cs="Arial"/>
          <w:b/>
          <w:bCs/>
          <w:sz w:val="24"/>
          <w:u w:val="single"/>
        </w:rPr>
      </w:pPr>
      <w:r>
        <w:rPr>
          <w:rFonts w:hint="eastAsia" w:ascii="宋体" w:hAnsi="宋体"/>
          <w:sz w:val="24"/>
        </w:rPr>
        <w:t>系</w:t>
      </w:r>
      <w:r>
        <w:rPr>
          <w:rFonts w:ascii="宋体" w:hAnsi="宋体"/>
          <w:sz w:val="24"/>
          <w:u w:val="single"/>
        </w:rPr>
        <w:t xml:space="preserve">                              </w:t>
      </w:r>
      <w:r>
        <w:rPr>
          <w:rFonts w:ascii="宋体" w:hAnsi="宋体"/>
          <w:sz w:val="24"/>
        </w:rPr>
        <w:t xml:space="preserve"> </w:t>
      </w:r>
      <w:r>
        <w:rPr>
          <w:rFonts w:hint="eastAsia" w:ascii="宋体" w:hAnsi="宋体"/>
          <w:sz w:val="24"/>
        </w:rPr>
        <w:t>的法定代表人。为代理</w:t>
      </w:r>
      <w:r>
        <w:rPr>
          <w:rFonts w:ascii="宋体" w:hAnsi="宋体" w:cs="Arial"/>
          <w:bCs/>
          <w:color w:val="000000"/>
          <w:sz w:val="24"/>
          <w:u w:val="single"/>
        </w:rPr>
        <w:t xml:space="preserve">       </w:t>
      </w:r>
      <w:r>
        <w:rPr>
          <w:rStyle w:val="14"/>
          <w:rFonts w:hint="eastAsia" w:ascii="宋体" w:hAnsi="宋体" w:cs="Arial"/>
          <w:bCs/>
          <w:color w:val="000000"/>
          <w:sz w:val="24"/>
        </w:rPr>
        <w:t>项目</w:t>
      </w:r>
      <w:r>
        <w:rPr>
          <w:rStyle w:val="14"/>
          <w:rFonts w:hint="eastAsia" w:ascii="宋体" w:hAnsi="宋体" w:cs="Arial"/>
          <w:bCs/>
          <w:sz w:val="24"/>
        </w:rPr>
        <w:t>的全过程招标工作，签署上述项目的投标文件、进行合同谈判、签署合同和处理与之有关的一切事务。</w:t>
      </w:r>
    </w:p>
    <w:p>
      <w:pPr>
        <w:tabs>
          <w:tab w:val="left" w:pos="2772"/>
        </w:tabs>
        <w:spacing w:line="360" w:lineRule="auto"/>
        <w:rPr>
          <w:rStyle w:val="14"/>
          <w:rFonts w:ascii="宋体" w:cs="Arial"/>
          <w:bCs/>
          <w:sz w:val="24"/>
        </w:rPr>
      </w:pPr>
    </w:p>
    <w:p>
      <w:pPr>
        <w:tabs>
          <w:tab w:val="left" w:pos="2772"/>
        </w:tabs>
        <w:spacing w:line="360" w:lineRule="auto"/>
        <w:rPr>
          <w:rStyle w:val="14"/>
          <w:rFonts w:ascii="宋体" w:cs="Arial"/>
          <w:bCs/>
          <w:sz w:val="24"/>
        </w:rPr>
      </w:pPr>
      <w:r>
        <w:rPr>
          <w:rStyle w:val="14"/>
          <w:rFonts w:hint="eastAsia" w:ascii="宋体" w:hAnsi="宋体" w:cs="Arial"/>
          <w:bCs/>
          <w:sz w:val="24"/>
        </w:rPr>
        <w:t>特此证明！</w:t>
      </w:r>
    </w:p>
    <w:p>
      <w:pPr>
        <w:tabs>
          <w:tab w:val="left" w:pos="2772"/>
        </w:tabs>
        <w:spacing w:line="360" w:lineRule="auto"/>
        <w:rPr>
          <w:rStyle w:val="14"/>
          <w:rFonts w:ascii="宋体" w:cs="Arial"/>
          <w:bCs/>
          <w:sz w:val="24"/>
        </w:rPr>
      </w:pPr>
    </w:p>
    <w:p>
      <w:pPr>
        <w:tabs>
          <w:tab w:val="left" w:pos="2772"/>
        </w:tabs>
        <w:spacing w:line="360" w:lineRule="auto"/>
        <w:rPr>
          <w:rStyle w:val="14"/>
          <w:rFonts w:ascii="宋体" w:cs="Arial"/>
          <w:bCs/>
          <w:sz w:val="24"/>
        </w:rPr>
      </w:pPr>
      <w:r>
        <w:rPr>
          <w:rStyle w:val="14"/>
          <w:rFonts w:hint="eastAsia" w:ascii="宋体" w:hAnsi="宋体" w:cs="Arial"/>
          <w:bCs/>
          <w:sz w:val="24"/>
        </w:rPr>
        <w:t>投标人：（盖章）</w:t>
      </w:r>
    </w:p>
    <w:p>
      <w:pPr>
        <w:tabs>
          <w:tab w:val="left" w:pos="2772"/>
        </w:tabs>
        <w:spacing w:line="300" w:lineRule="auto"/>
        <w:rPr>
          <w:rStyle w:val="14"/>
          <w:rFonts w:ascii="宋体" w:cs="Arial"/>
          <w:bCs/>
          <w:sz w:val="24"/>
        </w:rPr>
      </w:pPr>
    </w:p>
    <w:p>
      <w:pPr>
        <w:tabs>
          <w:tab w:val="left" w:pos="2772"/>
        </w:tabs>
        <w:spacing w:line="300" w:lineRule="auto"/>
        <w:ind w:firstLine="4920" w:firstLineChars="2050"/>
        <w:rPr>
          <w:rFonts w:ascii="宋体"/>
          <w:sz w:val="24"/>
        </w:rPr>
      </w:pPr>
      <w:r>
        <w:rPr>
          <w:rFonts w:hint="eastAsia" w:ascii="宋体" w:hAnsi="宋体"/>
          <w:sz w:val="24"/>
        </w:rPr>
        <w:t>日期：</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tabs>
          <w:tab w:val="left" w:pos="2772"/>
        </w:tabs>
        <w:spacing w:line="300" w:lineRule="auto"/>
        <w:rPr>
          <w:rFonts w:ascii="宋体"/>
          <w:sz w:val="24"/>
          <w:szCs w:val="28"/>
        </w:rPr>
      </w:pPr>
    </w:p>
    <w:p>
      <w:pPr>
        <w:tabs>
          <w:tab w:val="left" w:pos="2772"/>
        </w:tabs>
        <w:spacing w:line="300" w:lineRule="auto"/>
        <w:jc w:val="center"/>
        <w:rPr>
          <w:rFonts w:ascii="宋体"/>
          <w:b/>
          <w:sz w:val="24"/>
          <w:szCs w:val="28"/>
        </w:rPr>
      </w:pPr>
      <w:r>
        <w:rPr>
          <w:rFonts w:ascii="宋体"/>
          <w:b/>
          <w:sz w:val="24"/>
          <w:szCs w:val="28"/>
        </w:rPr>
        <w:br w:type="page"/>
      </w:r>
      <w:r>
        <w:rPr>
          <w:rFonts w:hint="eastAsia" w:ascii="宋体" w:hAnsi="宋体"/>
          <w:b/>
          <w:sz w:val="32"/>
          <w:szCs w:val="28"/>
        </w:rPr>
        <w:t>三、授权委托书</w:t>
      </w:r>
    </w:p>
    <w:p>
      <w:pPr>
        <w:tabs>
          <w:tab w:val="left" w:pos="2772"/>
        </w:tabs>
        <w:spacing w:line="300" w:lineRule="auto"/>
        <w:rPr>
          <w:rFonts w:ascii="宋体"/>
          <w:sz w:val="24"/>
          <w:szCs w:val="10"/>
        </w:rPr>
      </w:pPr>
    </w:p>
    <w:p>
      <w:pPr>
        <w:tabs>
          <w:tab w:val="left" w:pos="2772"/>
        </w:tabs>
        <w:spacing w:line="360" w:lineRule="auto"/>
        <w:ind w:firstLine="480" w:firstLineChars="200"/>
        <w:rPr>
          <w:rFonts w:ascii="宋体"/>
          <w:sz w:val="24"/>
          <w:u w:val="single"/>
        </w:rPr>
      </w:pPr>
      <w:r>
        <w:rPr>
          <w:rFonts w:hint="eastAsia" w:ascii="宋体" w:hAnsi="宋体"/>
          <w:sz w:val="24"/>
        </w:rPr>
        <w:t>本授权委托书声明：我</w:t>
      </w:r>
      <w:r>
        <w:rPr>
          <w:rFonts w:ascii="宋体" w:hAnsi="宋体"/>
          <w:sz w:val="24"/>
        </w:rPr>
        <w:t xml:space="preserve"> </w:t>
      </w:r>
      <w:r>
        <w:rPr>
          <w:rFonts w:ascii="宋体" w:hAnsi="宋体"/>
          <w:sz w:val="24"/>
          <w:u w:val="single"/>
        </w:rPr>
        <w:t xml:space="preserve">      </w:t>
      </w:r>
      <w:r>
        <w:rPr>
          <w:rFonts w:hint="eastAsia" w:ascii="宋体" w:hAnsi="宋体"/>
          <w:sz w:val="24"/>
        </w:rPr>
        <w:t>（姓名）系</w:t>
      </w:r>
      <w:r>
        <w:rPr>
          <w:rFonts w:ascii="宋体" w:hAnsi="宋体"/>
          <w:sz w:val="24"/>
          <w:u w:val="single"/>
        </w:rPr>
        <w:t xml:space="preserve">                            </w:t>
      </w:r>
      <w:r>
        <w:rPr>
          <w:rFonts w:hint="eastAsia" w:ascii="宋体" w:hAnsi="宋体"/>
          <w:sz w:val="24"/>
        </w:rPr>
        <w:t>（投标人名称）的法定代表人，现授权委托</w:t>
      </w:r>
      <w:r>
        <w:rPr>
          <w:rFonts w:ascii="宋体" w:hAnsi="宋体"/>
          <w:sz w:val="24"/>
          <w:u w:val="single"/>
        </w:rPr>
        <w:t xml:space="preserve">                    </w:t>
      </w:r>
      <w:r>
        <w:rPr>
          <w:rFonts w:hint="eastAsia" w:ascii="宋体" w:hAnsi="宋体"/>
          <w:sz w:val="24"/>
        </w:rPr>
        <w:t>（单位名称）的</w:t>
      </w:r>
      <w:r>
        <w:rPr>
          <w:rFonts w:ascii="宋体" w:hAnsi="宋体"/>
          <w:sz w:val="24"/>
          <w:u w:val="single"/>
        </w:rPr>
        <w:t xml:space="preserve">            </w:t>
      </w:r>
      <w:r>
        <w:rPr>
          <w:rFonts w:hint="eastAsia" w:ascii="宋体" w:hAnsi="宋体"/>
          <w:sz w:val="24"/>
        </w:rPr>
        <w:t>（姓名）为我的授权代理人。以本公司的名义参加</w:t>
      </w:r>
      <w:r>
        <w:rPr>
          <w:rFonts w:ascii="宋体" w:hAnsi="宋体"/>
          <w:sz w:val="24"/>
          <w:u w:val="single"/>
        </w:rPr>
        <w:t xml:space="preserve">              </w:t>
      </w:r>
    </w:p>
    <w:p>
      <w:pPr>
        <w:tabs>
          <w:tab w:val="left" w:pos="2772"/>
        </w:tabs>
        <w:spacing w:line="360" w:lineRule="auto"/>
        <w:rPr>
          <w:rFonts w:ascii="宋体"/>
          <w:sz w:val="24"/>
        </w:rPr>
      </w:pPr>
      <w:r>
        <w:rPr>
          <w:rFonts w:ascii="宋体" w:hAnsi="宋体"/>
          <w:sz w:val="24"/>
          <w:u w:val="single"/>
        </w:rPr>
        <w:t xml:space="preserve">            </w:t>
      </w:r>
      <w:r>
        <w:rPr>
          <w:rFonts w:hint="eastAsia" w:ascii="宋体" w:hAnsi="宋体"/>
          <w:sz w:val="24"/>
        </w:rPr>
        <w:t>（招标单位名称）的</w:t>
      </w:r>
      <w:r>
        <w:rPr>
          <w:rFonts w:ascii="宋体" w:hAnsi="宋体"/>
          <w:sz w:val="24"/>
          <w:u w:val="single"/>
        </w:rPr>
        <w:t xml:space="preserve">                               </w:t>
      </w:r>
      <w:r>
        <w:rPr>
          <w:rFonts w:hint="eastAsia" w:ascii="宋体" w:hAnsi="宋体"/>
          <w:sz w:val="24"/>
        </w:rPr>
        <w:t>项目的招标代理投标，授权委托人在投标开标、评标、合同谈判过程中所签署的一切文件和处理与之有关的一切事务，我均予以承认。</w:t>
      </w:r>
    </w:p>
    <w:p>
      <w:pPr>
        <w:tabs>
          <w:tab w:val="left" w:pos="2772"/>
        </w:tabs>
        <w:spacing w:line="360" w:lineRule="auto"/>
        <w:ind w:firstLine="480" w:firstLineChars="200"/>
        <w:rPr>
          <w:rFonts w:ascii="宋体"/>
          <w:sz w:val="24"/>
        </w:rPr>
      </w:pPr>
      <w:r>
        <w:rPr>
          <w:rFonts w:hint="eastAsia" w:ascii="宋体" w:hAnsi="宋体"/>
          <w:sz w:val="24"/>
        </w:rPr>
        <w:t>授权委托人无转让权。特此委托。</w:t>
      </w:r>
    </w:p>
    <w:p>
      <w:pPr>
        <w:tabs>
          <w:tab w:val="left" w:pos="2772"/>
        </w:tabs>
        <w:spacing w:line="360" w:lineRule="auto"/>
        <w:ind w:firstLine="480" w:firstLineChars="200"/>
        <w:rPr>
          <w:rFonts w:ascii="宋体"/>
          <w:sz w:val="24"/>
        </w:rPr>
      </w:pPr>
      <w:r>
        <w:rPr>
          <w:rFonts w:hint="eastAsia" w:ascii="宋体" w:hAnsi="宋体"/>
          <w:sz w:val="24"/>
        </w:rPr>
        <w:t>授权委托人：</w:t>
      </w:r>
      <w:r>
        <w:rPr>
          <w:rFonts w:ascii="宋体" w:hAnsi="宋体"/>
          <w:sz w:val="24"/>
        </w:rPr>
        <w:t xml:space="preserve">            </w:t>
      </w:r>
      <w:r>
        <w:rPr>
          <w:rFonts w:hint="eastAsia" w:ascii="宋体" w:hAnsi="宋体"/>
          <w:sz w:val="24"/>
        </w:rPr>
        <w:t>性别：</w:t>
      </w:r>
      <w:r>
        <w:rPr>
          <w:rFonts w:ascii="宋体" w:hAnsi="宋体"/>
          <w:sz w:val="24"/>
        </w:rPr>
        <w:t xml:space="preserve">            </w:t>
      </w:r>
      <w:r>
        <w:rPr>
          <w:rFonts w:hint="eastAsia" w:ascii="宋体" w:hAnsi="宋体"/>
          <w:sz w:val="24"/>
        </w:rPr>
        <w:t>年龄：</w:t>
      </w:r>
    </w:p>
    <w:p>
      <w:pPr>
        <w:tabs>
          <w:tab w:val="left" w:pos="2772"/>
        </w:tabs>
        <w:spacing w:line="360" w:lineRule="auto"/>
        <w:ind w:firstLine="480" w:firstLineChars="200"/>
        <w:rPr>
          <w:rFonts w:ascii="宋体"/>
          <w:sz w:val="24"/>
        </w:rPr>
      </w:pPr>
      <w:r>
        <w:rPr>
          <w:rFonts w:hint="eastAsia" w:ascii="宋体" w:hAnsi="宋体"/>
          <w:sz w:val="24"/>
        </w:rPr>
        <w:t>单位：</w:t>
      </w:r>
      <w:r>
        <w:rPr>
          <w:rFonts w:ascii="宋体" w:hAnsi="宋体"/>
          <w:sz w:val="24"/>
        </w:rPr>
        <w:t xml:space="preserve">                                    </w:t>
      </w:r>
      <w:r>
        <w:rPr>
          <w:rFonts w:hint="eastAsia" w:ascii="宋体" w:hAnsi="宋体"/>
          <w:sz w:val="24"/>
        </w:rPr>
        <w:t>部门：</w:t>
      </w:r>
    </w:p>
    <w:p>
      <w:pPr>
        <w:tabs>
          <w:tab w:val="left" w:pos="2772"/>
        </w:tabs>
        <w:spacing w:line="360" w:lineRule="auto"/>
        <w:ind w:firstLine="480" w:firstLineChars="200"/>
        <w:rPr>
          <w:rFonts w:ascii="宋体"/>
          <w:sz w:val="24"/>
        </w:rPr>
      </w:pPr>
      <w:r>
        <w:rPr>
          <w:rFonts w:hint="eastAsia" w:ascii="宋体" w:hAnsi="宋体"/>
          <w:sz w:val="24"/>
        </w:rPr>
        <w:t>职务：</w:t>
      </w:r>
    </w:p>
    <w:p>
      <w:pPr>
        <w:tabs>
          <w:tab w:val="left" w:pos="2772"/>
        </w:tabs>
        <w:spacing w:line="360" w:lineRule="auto"/>
        <w:rPr>
          <w:rFonts w:ascii="宋体"/>
          <w:sz w:val="24"/>
        </w:rPr>
      </w:pPr>
    </w:p>
    <w:p>
      <w:pPr>
        <w:tabs>
          <w:tab w:val="left" w:pos="2772"/>
        </w:tabs>
        <w:spacing w:line="360" w:lineRule="auto"/>
        <w:ind w:firstLine="480" w:firstLineChars="200"/>
        <w:rPr>
          <w:rFonts w:ascii="宋体"/>
          <w:sz w:val="24"/>
        </w:rPr>
      </w:pPr>
      <w:r>
        <w:rPr>
          <w:rFonts w:hint="eastAsia" w:ascii="宋体" w:hAnsi="宋体"/>
          <w:sz w:val="24"/>
        </w:rPr>
        <w:t>投标人：（盖章）</w:t>
      </w:r>
    </w:p>
    <w:p>
      <w:pPr>
        <w:tabs>
          <w:tab w:val="left" w:pos="2772"/>
        </w:tabs>
        <w:spacing w:line="360" w:lineRule="auto"/>
        <w:ind w:firstLine="480" w:firstLineChars="200"/>
        <w:rPr>
          <w:rFonts w:ascii="宋体"/>
          <w:sz w:val="24"/>
        </w:rPr>
      </w:pPr>
    </w:p>
    <w:p>
      <w:pPr>
        <w:tabs>
          <w:tab w:val="left" w:pos="2772"/>
        </w:tabs>
        <w:spacing w:line="360" w:lineRule="auto"/>
        <w:ind w:firstLine="480" w:firstLineChars="200"/>
        <w:rPr>
          <w:rFonts w:ascii="宋体"/>
          <w:sz w:val="24"/>
        </w:rPr>
      </w:pPr>
      <w:r>
        <w:rPr>
          <w:rFonts w:hint="eastAsia" w:ascii="宋体" w:hAnsi="宋体"/>
          <w:sz w:val="24"/>
        </w:rPr>
        <w:t>法定代表人：（签字或盖章）</w:t>
      </w:r>
    </w:p>
    <w:p>
      <w:pPr>
        <w:tabs>
          <w:tab w:val="left" w:pos="2772"/>
        </w:tabs>
        <w:spacing w:line="360" w:lineRule="auto"/>
        <w:rPr>
          <w:rFonts w:ascii="宋体"/>
          <w:sz w:val="24"/>
        </w:rPr>
      </w:pPr>
    </w:p>
    <w:p>
      <w:pPr>
        <w:spacing w:line="360" w:lineRule="auto"/>
        <w:ind w:firstLine="4920" w:firstLineChars="2050"/>
        <w:rPr>
          <w:rFonts w:ascii="宋体"/>
          <w:sz w:val="24"/>
        </w:rPr>
      </w:pPr>
      <w:r>
        <w:rPr>
          <w:rFonts w:hint="eastAsia" w:ascii="宋体" w:hAnsi="宋体"/>
          <w:sz w:val="24"/>
        </w:rPr>
        <w:t>日期：</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tabs>
          <w:tab w:val="left" w:pos="2772"/>
        </w:tabs>
        <w:spacing w:line="360" w:lineRule="auto"/>
        <w:jc w:val="center"/>
        <w:rPr>
          <w:rFonts w:ascii="宋体"/>
          <w:b/>
          <w:sz w:val="24"/>
          <w:szCs w:val="28"/>
        </w:rPr>
      </w:pPr>
    </w:p>
    <w:p>
      <w:pPr>
        <w:tabs>
          <w:tab w:val="left" w:pos="2772"/>
        </w:tabs>
        <w:spacing w:line="360" w:lineRule="auto"/>
        <w:jc w:val="center"/>
        <w:rPr>
          <w:rFonts w:ascii="宋体"/>
          <w:b/>
          <w:sz w:val="24"/>
          <w:szCs w:val="28"/>
        </w:rPr>
      </w:pPr>
      <w:r>
        <w:rPr>
          <w:rFonts w:ascii="宋体"/>
          <w:b/>
          <w:sz w:val="24"/>
          <w:szCs w:val="28"/>
        </w:rPr>
        <w:br w:type="page"/>
      </w:r>
    </w:p>
    <w:p>
      <w:pPr>
        <w:tabs>
          <w:tab w:val="left" w:pos="2772"/>
        </w:tabs>
        <w:spacing w:line="300" w:lineRule="auto"/>
        <w:jc w:val="center"/>
        <w:rPr>
          <w:rFonts w:ascii="宋体"/>
          <w:b/>
          <w:sz w:val="32"/>
          <w:szCs w:val="28"/>
        </w:rPr>
      </w:pPr>
      <w:r>
        <w:rPr>
          <w:rFonts w:hint="eastAsia" w:ascii="宋体" w:hAnsi="宋体"/>
          <w:b/>
          <w:sz w:val="32"/>
          <w:szCs w:val="28"/>
        </w:rPr>
        <w:t>四、企业营业执照及资质证书</w:t>
      </w:r>
    </w:p>
    <w:p>
      <w:pPr>
        <w:tabs>
          <w:tab w:val="left" w:pos="2772"/>
        </w:tabs>
        <w:spacing w:line="300" w:lineRule="auto"/>
        <w:rPr>
          <w:rFonts w:ascii="宋体"/>
          <w:sz w:val="24"/>
        </w:rPr>
      </w:pPr>
    </w:p>
    <w:p>
      <w:pPr>
        <w:tabs>
          <w:tab w:val="left" w:pos="2772"/>
        </w:tabs>
        <w:spacing w:line="300" w:lineRule="auto"/>
        <w:rPr>
          <w:rFonts w:ascii="宋体"/>
          <w:sz w:val="24"/>
          <w:szCs w:val="28"/>
        </w:rPr>
      </w:pPr>
      <w:r>
        <w:rPr>
          <w:rFonts w:hint="eastAsia" w:ascii="宋体" w:hAnsi="宋体"/>
          <w:sz w:val="24"/>
          <w:szCs w:val="28"/>
        </w:rPr>
        <w:t>营业执照及资质证书复印件</w:t>
      </w:r>
    </w:p>
    <w:p>
      <w:pPr>
        <w:widowControl/>
        <w:jc w:val="left"/>
        <w:rPr>
          <w:rFonts w:ascii="宋体"/>
          <w:sz w:val="24"/>
          <w:szCs w:val="28"/>
        </w:rPr>
        <w:sectPr>
          <w:footerReference r:id="rId9" w:type="default"/>
          <w:pgSz w:w="11906" w:h="16838"/>
          <w:pgMar w:top="1440" w:right="1797" w:bottom="1440" w:left="1797" w:header="851" w:footer="992" w:gutter="0"/>
          <w:pgNumType w:fmt="decimal" w:start="1"/>
          <w:cols w:space="720" w:num="1"/>
          <w:docGrid w:type="linesAndChars" w:linePitch="312" w:charSpace="0"/>
        </w:sectPr>
      </w:pPr>
    </w:p>
    <w:p>
      <w:pPr>
        <w:widowControl/>
        <w:jc w:val="left"/>
        <w:rPr>
          <w:rFonts w:ascii="宋体"/>
          <w:sz w:val="24"/>
          <w:szCs w:val="28"/>
        </w:rPr>
      </w:pPr>
    </w:p>
    <w:p>
      <w:pPr>
        <w:tabs>
          <w:tab w:val="left" w:pos="2772"/>
        </w:tabs>
        <w:spacing w:line="300" w:lineRule="auto"/>
        <w:rPr>
          <w:rFonts w:ascii="宋体"/>
          <w:b/>
          <w:sz w:val="32"/>
          <w:szCs w:val="28"/>
        </w:rPr>
      </w:pPr>
      <w:r>
        <w:rPr>
          <w:rFonts w:hint="eastAsia" w:ascii="宋体" w:hAnsi="宋体"/>
          <w:b/>
          <w:sz w:val="32"/>
          <w:szCs w:val="28"/>
        </w:rPr>
        <w:t>五、项目组人员情况表</w:t>
      </w:r>
    </w:p>
    <w:p>
      <w:pPr>
        <w:spacing w:line="360" w:lineRule="auto"/>
        <w:ind w:firstLine="2160"/>
        <w:rPr>
          <w:rFonts w:ascii="华文仿宋" w:hAnsi="华文仿宋" w:eastAsia="华文仿宋"/>
          <w:sz w:val="24"/>
        </w:rPr>
      </w:pPr>
      <w:r>
        <w:rPr>
          <w:rFonts w:hint="eastAsia" w:ascii="华文仿宋" w:hAnsi="华文仿宋" w:eastAsia="华文仿宋"/>
          <w:sz w:val="24"/>
        </w:rPr>
        <w:t>工程代理项目组组成人员情况及事项表</w:t>
      </w:r>
    </w:p>
    <w:tbl>
      <w:tblPr>
        <w:tblStyle w:val="9"/>
        <w:tblW w:w="95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952"/>
        <w:gridCol w:w="740"/>
        <w:gridCol w:w="1035"/>
        <w:gridCol w:w="675"/>
        <w:gridCol w:w="918"/>
        <w:gridCol w:w="1050"/>
        <w:gridCol w:w="867"/>
        <w:gridCol w:w="18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华文仿宋" w:hAnsi="华文仿宋" w:eastAsia="华文仿宋"/>
                <w:sz w:val="24"/>
              </w:rPr>
            </w:pPr>
            <w:r>
              <w:rPr>
                <w:rFonts w:hint="eastAsia" w:ascii="华文仿宋" w:hAnsi="华文仿宋" w:eastAsia="华文仿宋"/>
                <w:sz w:val="24"/>
              </w:rPr>
              <w:t>工程项目名称</w:t>
            </w:r>
          </w:p>
        </w:tc>
        <w:tc>
          <w:tcPr>
            <w:tcW w:w="4320" w:type="dxa"/>
            <w:gridSpan w:val="5"/>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华文仿宋" w:hAnsi="华文仿宋" w:eastAsia="华文仿宋"/>
                <w:sz w:val="24"/>
              </w:rPr>
            </w:pPr>
            <w:r>
              <w:rPr>
                <w:rFonts w:hint="eastAsia" w:ascii="华文仿宋" w:hAnsi="华文仿宋" w:eastAsia="华文仿宋"/>
                <w:sz w:val="24"/>
              </w:rPr>
              <w:t xml:space="preserve"> </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华文仿宋" w:hAnsi="华文仿宋" w:eastAsia="华文仿宋"/>
                <w:sz w:val="24"/>
              </w:rPr>
            </w:pPr>
            <w:r>
              <w:rPr>
                <w:rFonts w:hint="eastAsia" w:ascii="华文仿宋" w:hAnsi="华文仿宋" w:eastAsia="华文仿宋"/>
                <w:sz w:val="24"/>
              </w:rPr>
              <w:t>招 标内 容</w:t>
            </w:r>
          </w:p>
        </w:tc>
        <w:tc>
          <w:tcPr>
            <w:tcW w:w="2517" w:type="dxa"/>
            <w:gridSpan w:val="3"/>
            <w:tcBorders>
              <w:top w:val="single" w:color="auto" w:sz="4" w:space="0"/>
              <w:left w:val="single" w:color="auto" w:sz="4" w:space="0"/>
              <w:bottom w:val="single" w:color="auto" w:sz="4" w:space="0"/>
              <w:right w:val="single" w:color="auto" w:sz="4" w:space="0"/>
            </w:tcBorders>
            <w:noWrap w:val="0"/>
            <w:vAlign w:val="center"/>
          </w:tcPr>
          <w:p>
            <w:pPr>
              <w:spacing w:line="300" w:lineRule="auto"/>
              <w:jc w:val="left"/>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555" w:type="dxa"/>
            <w:gridSpan w:val="10"/>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华文仿宋" w:hAnsi="华文仿宋" w:eastAsia="华文仿宋"/>
                <w:sz w:val="24"/>
              </w:rPr>
            </w:pPr>
            <w:r>
              <w:rPr>
                <w:rFonts w:hint="eastAsia" w:ascii="华文仿宋" w:hAnsi="华文仿宋" w:eastAsia="华文仿宋"/>
                <w:sz w:val="24"/>
              </w:rPr>
              <w:t>人  员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40"/>
              <w:rPr>
                <w:rFonts w:ascii="华文仿宋" w:hAnsi="华文仿宋" w:eastAsia="华文仿宋"/>
                <w:sz w:val="24"/>
              </w:rPr>
            </w:pPr>
            <w:r>
              <w:rPr>
                <w:rFonts w:hint="eastAsia" w:ascii="华文仿宋" w:hAnsi="华文仿宋" w:eastAsia="华文仿宋"/>
                <w:sz w:val="24"/>
              </w:rPr>
              <w:t>姓  名</w:t>
            </w: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华文仿宋" w:hAnsi="华文仿宋" w:eastAsia="华文仿宋"/>
                <w:sz w:val="24"/>
              </w:rPr>
            </w:pPr>
            <w:r>
              <w:rPr>
                <w:rFonts w:hint="eastAsia" w:ascii="华文仿宋" w:hAnsi="华文仿宋" w:eastAsia="华文仿宋"/>
                <w:sz w:val="24"/>
              </w:rPr>
              <w:t>职 务</w:t>
            </w:r>
          </w:p>
        </w:tc>
        <w:tc>
          <w:tcPr>
            <w:tcW w:w="177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rPr>
                <w:rFonts w:ascii="华文仿宋" w:hAnsi="华文仿宋" w:eastAsia="华文仿宋"/>
                <w:sz w:val="24"/>
              </w:rPr>
            </w:pPr>
            <w:r>
              <w:rPr>
                <w:rFonts w:hint="eastAsia" w:ascii="华文仿宋" w:hAnsi="华文仿宋" w:eastAsia="华文仿宋"/>
                <w:sz w:val="24"/>
              </w:rPr>
              <w:t>职 称</w:t>
            </w:r>
          </w:p>
        </w:tc>
        <w:tc>
          <w:tcPr>
            <w:tcW w:w="159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华文仿宋" w:hAnsi="华文仿宋" w:eastAsia="华文仿宋"/>
                <w:sz w:val="24"/>
              </w:rPr>
            </w:pPr>
            <w:r>
              <w:rPr>
                <w:rFonts w:hint="eastAsia" w:ascii="华文仿宋" w:hAnsi="华文仿宋" w:eastAsia="华文仿宋"/>
                <w:sz w:val="24"/>
              </w:rPr>
              <w:t>注册资格</w:t>
            </w:r>
          </w:p>
        </w:tc>
        <w:tc>
          <w:tcPr>
            <w:tcW w:w="2097"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华文仿宋" w:hAnsi="华文仿宋" w:eastAsia="华文仿宋"/>
                <w:sz w:val="24"/>
              </w:rPr>
            </w:pPr>
            <w:r>
              <w:rPr>
                <w:rFonts w:hint="eastAsia" w:ascii="华文仿宋" w:hAnsi="华文仿宋" w:eastAsia="华文仿宋"/>
                <w:sz w:val="24"/>
              </w:rPr>
              <w:t>上岗证号</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华文仿宋" w:hAnsi="华文仿宋" w:eastAsia="华文仿宋"/>
                <w:sz w:val="24"/>
              </w:rPr>
            </w:pPr>
            <w:r>
              <w:rPr>
                <w:rFonts w:hint="eastAsia" w:ascii="华文仿宋" w:hAnsi="华文仿宋" w:eastAsia="华文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华文仿宋" w:hAnsi="华文仿宋" w:eastAsia="华文仿宋"/>
                <w:sz w:val="24"/>
              </w:rPr>
            </w:pP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华文仿宋" w:hAnsi="华文仿宋" w:eastAsia="华文仿宋"/>
                <w:sz w:val="24"/>
              </w:rPr>
            </w:pPr>
          </w:p>
        </w:tc>
        <w:tc>
          <w:tcPr>
            <w:tcW w:w="177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华文仿宋" w:hAnsi="华文仿宋" w:eastAsia="华文仿宋"/>
                <w:sz w:val="24"/>
              </w:rPr>
            </w:pPr>
          </w:p>
        </w:tc>
        <w:tc>
          <w:tcPr>
            <w:tcW w:w="159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华文仿宋" w:hAnsi="华文仿宋" w:eastAsia="华文仿宋"/>
                <w:sz w:val="24"/>
              </w:rPr>
            </w:pPr>
          </w:p>
        </w:tc>
        <w:tc>
          <w:tcPr>
            <w:tcW w:w="209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华文仿宋" w:hAnsi="华文仿宋" w:eastAsia="华文仿宋"/>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华文仿宋" w:hAnsi="华文仿宋" w:eastAsia="华文仿宋"/>
                <w:sz w:val="24"/>
              </w:rPr>
            </w:pP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华文仿宋" w:hAnsi="华文仿宋" w:eastAsia="华文仿宋"/>
                <w:sz w:val="24"/>
              </w:rPr>
            </w:pPr>
          </w:p>
        </w:tc>
        <w:tc>
          <w:tcPr>
            <w:tcW w:w="177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华文仿宋" w:hAnsi="华文仿宋" w:eastAsia="华文仿宋"/>
                <w:sz w:val="24"/>
              </w:rPr>
            </w:pPr>
          </w:p>
        </w:tc>
        <w:tc>
          <w:tcPr>
            <w:tcW w:w="159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华文仿宋" w:hAnsi="华文仿宋" w:eastAsia="华文仿宋"/>
                <w:sz w:val="24"/>
              </w:rPr>
            </w:pPr>
          </w:p>
        </w:tc>
        <w:tc>
          <w:tcPr>
            <w:tcW w:w="209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华文仿宋" w:hAnsi="华文仿宋" w:eastAsia="华文仿宋"/>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华文仿宋" w:hAnsi="华文仿宋" w:eastAsia="华文仿宋"/>
                <w:sz w:val="24"/>
              </w:rPr>
            </w:pP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华文仿宋" w:hAnsi="华文仿宋" w:eastAsia="华文仿宋"/>
                <w:sz w:val="24"/>
              </w:rPr>
            </w:pPr>
          </w:p>
        </w:tc>
        <w:tc>
          <w:tcPr>
            <w:tcW w:w="177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华文仿宋" w:hAnsi="华文仿宋" w:eastAsia="华文仿宋"/>
                <w:sz w:val="24"/>
              </w:rPr>
            </w:pPr>
          </w:p>
        </w:tc>
        <w:tc>
          <w:tcPr>
            <w:tcW w:w="159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华文仿宋" w:hAnsi="华文仿宋" w:eastAsia="华文仿宋"/>
                <w:sz w:val="24"/>
              </w:rPr>
            </w:pPr>
          </w:p>
        </w:tc>
        <w:tc>
          <w:tcPr>
            <w:tcW w:w="209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华文仿宋" w:hAnsi="华文仿宋" w:eastAsia="华文仿宋"/>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华文仿宋" w:hAnsi="华文仿宋" w:eastAsia="华文仿宋"/>
                <w:sz w:val="24"/>
              </w:rPr>
            </w:pP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华文仿宋" w:hAnsi="华文仿宋" w:eastAsia="华文仿宋"/>
                <w:sz w:val="24"/>
              </w:rPr>
            </w:pPr>
          </w:p>
        </w:tc>
        <w:tc>
          <w:tcPr>
            <w:tcW w:w="177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华文仿宋" w:hAnsi="华文仿宋" w:eastAsia="华文仿宋"/>
                <w:sz w:val="24"/>
              </w:rPr>
            </w:pPr>
          </w:p>
        </w:tc>
        <w:tc>
          <w:tcPr>
            <w:tcW w:w="159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华文仿宋" w:hAnsi="华文仿宋" w:eastAsia="华文仿宋"/>
                <w:sz w:val="24"/>
              </w:rPr>
            </w:pPr>
          </w:p>
        </w:tc>
        <w:tc>
          <w:tcPr>
            <w:tcW w:w="2097"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华文仿宋" w:hAnsi="华文仿宋" w:eastAsia="华文仿宋"/>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华文仿宋" w:hAnsi="华文仿宋" w:eastAsia="华文仿宋"/>
                <w:sz w:val="24"/>
              </w:rPr>
            </w:pPr>
          </w:p>
        </w:tc>
        <w:tc>
          <w:tcPr>
            <w:tcW w:w="9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华文仿宋" w:hAnsi="华文仿宋" w:eastAsia="华文仿宋"/>
                <w:sz w:val="24"/>
              </w:rPr>
            </w:pPr>
          </w:p>
        </w:tc>
        <w:tc>
          <w:tcPr>
            <w:tcW w:w="177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华文仿宋" w:hAnsi="华文仿宋" w:eastAsia="华文仿宋"/>
                <w:sz w:val="24"/>
              </w:rPr>
            </w:pPr>
          </w:p>
        </w:tc>
        <w:tc>
          <w:tcPr>
            <w:tcW w:w="159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华文仿宋" w:hAnsi="华文仿宋" w:eastAsia="华文仿宋"/>
                <w:sz w:val="24"/>
              </w:rPr>
            </w:pPr>
          </w:p>
        </w:tc>
        <w:tc>
          <w:tcPr>
            <w:tcW w:w="2097"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华文仿宋" w:hAnsi="华文仿宋" w:eastAsia="华文仿宋"/>
                <w:sz w:val="24"/>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jc w:val="center"/>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555" w:type="dxa"/>
            <w:gridSpan w:val="10"/>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华文仿宋" w:hAnsi="华文仿宋" w:eastAsia="华文仿宋"/>
                <w:sz w:val="24"/>
              </w:rPr>
            </w:pPr>
            <w:r>
              <w:rPr>
                <w:rFonts w:hint="eastAsia" w:ascii="华文仿宋" w:hAnsi="华文仿宋" w:eastAsia="华文仿宋"/>
                <w:sz w:val="24"/>
              </w:rPr>
              <w:t>代 理 事 项 及 承 办 人 安 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3360" w:type="dxa"/>
            <w:gridSpan w:val="3"/>
            <w:tcBorders>
              <w:top w:val="single" w:color="auto" w:sz="4" w:space="0"/>
              <w:left w:val="single" w:color="auto" w:sz="4" w:space="0"/>
              <w:bottom w:val="single" w:color="auto" w:sz="4" w:space="0"/>
              <w:right w:val="single" w:color="auto" w:sz="4" w:space="0"/>
            </w:tcBorders>
            <w:noWrap w:val="0"/>
            <w:vAlign w:val="center"/>
          </w:tcPr>
          <w:p>
            <w:pPr>
              <w:ind w:firstLine="480"/>
              <w:rPr>
                <w:rFonts w:ascii="华文仿宋" w:hAnsi="华文仿宋" w:eastAsia="华文仿宋"/>
                <w:sz w:val="24"/>
              </w:rPr>
            </w:pPr>
            <w:r>
              <w:rPr>
                <w:rFonts w:hint="eastAsia" w:ascii="华文仿宋" w:hAnsi="华文仿宋" w:eastAsia="华文仿宋"/>
                <w:sz w:val="24"/>
              </w:rPr>
              <w:t>代 理 事 项</w:t>
            </w:r>
          </w:p>
        </w:tc>
        <w:tc>
          <w:tcPr>
            <w:tcW w:w="171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华文仿宋" w:hAnsi="华文仿宋" w:eastAsia="华文仿宋"/>
                <w:sz w:val="24"/>
              </w:rPr>
            </w:pPr>
            <w:r>
              <w:rPr>
                <w:rFonts w:hint="eastAsia" w:ascii="华文仿宋" w:hAnsi="华文仿宋" w:eastAsia="华文仿宋"/>
                <w:sz w:val="24"/>
              </w:rPr>
              <w:t>承办人签名</w:t>
            </w:r>
          </w:p>
        </w:tc>
        <w:tc>
          <w:tcPr>
            <w:tcW w:w="2835" w:type="dxa"/>
            <w:gridSpan w:val="3"/>
            <w:tcBorders>
              <w:top w:val="single" w:color="auto" w:sz="4" w:space="0"/>
              <w:left w:val="single" w:color="auto" w:sz="4" w:space="0"/>
              <w:bottom w:val="single" w:color="auto" w:sz="4" w:space="0"/>
              <w:right w:val="single" w:color="auto" w:sz="4" w:space="0"/>
            </w:tcBorders>
            <w:noWrap w:val="0"/>
            <w:vAlign w:val="center"/>
          </w:tcPr>
          <w:p>
            <w:pPr>
              <w:ind w:firstLine="480"/>
              <w:rPr>
                <w:rFonts w:ascii="华文仿宋" w:hAnsi="华文仿宋" w:eastAsia="华文仿宋"/>
                <w:sz w:val="24"/>
              </w:rPr>
            </w:pPr>
            <w:r>
              <w:rPr>
                <w:rFonts w:hint="eastAsia" w:ascii="华文仿宋" w:hAnsi="华文仿宋" w:eastAsia="华文仿宋"/>
                <w:sz w:val="24"/>
              </w:rPr>
              <w:t>代 理 事 项</w:t>
            </w:r>
          </w:p>
        </w:tc>
        <w:tc>
          <w:tcPr>
            <w:tcW w:w="16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华文仿宋" w:hAnsi="华文仿宋" w:eastAsia="华文仿宋"/>
                <w:sz w:val="24"/>
              </w:rPr>
            </w:pPr>
            <w:r>
              <w:rPr>
                <w:rFonts w:hint="eastAsia" w:ascii="华文仿宋" w:hAnsi="华文仿宋" w:eastAsia="华文仿宋"/>
                <w:sz w:val="24"/>
              </w:rPr>
              <w:t>承办人签名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3360"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华文仿宋" w:hAnsi="华文仿宋" w:eastAsia="华文仿宋"/>
                <w:sz w:val="24"/>
              </w:rPr>
            </w:pPr>
            <w:r>
              <w:rPr>
                <w:rFonts w:hint="eastAsia" w:ascii="华文仿宋" w:hAnsi="华文仿宋" w:eastAsia="华文仿宋"/>
                <w:sz w:val="24"/>
              </w:rPr>
              <w:t>代拟招标方案</w:t>
            </w:r>
          </w:p>
        </w:tc>
        <w:tc>
          <w:tcPr>
            <w:tcW w:w="1710" w:type="dxa"/>
            <w:gridSpan w:val="2"/>
            <w:tcBorders>
              <w:top w:val="single" w:color="auto" w:sz="4" w:space="0"/>
              <w:left w:val="single" w:color="auto" w:sz="4" w:space="0"/>
              <w:bottom w:val="single" w:color="auto" w:sz="4" w:space="0"/>
              <w:right w:val="single" w:color="auto" w:sz="4" w:space="0"/>
            </w:tcBorders>
            <w:noWrap w:val="0"/>
            <w:vAlign w:val="center"/>
          </w:tcPr>
          <w:p>
            <w:pPr>
              <w:ind w:firstLine="480"/>
              <w:rPr>
                <w:rFonts w:ascii="华文仿宋" w:hAnsi="华文仿宋" w:eastAsia="华文仿宋"/>
                <w:sz w:val="24"/>
              </w:rPr>
            </w:pPr>
          </w:p>
        </w:tc>
        <w:tc>
          <w:tcPr>
            <w:tcW w:w="2835"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华文仿宋" w:hAnsi="华文仿宋" w:eastAsia="华文仿宋"/>
                <w:sz w:val="24"/>
              </w:rPr>
            </w:pPr>
            <w:r>
              <w:rPr>
                <w:rFonts w:hint="eastAsia" w:ascii="华文仿宋" w:hAnsi="华文仿宋" w:eastAsia="华文仿宋"/>
                <w:sz w:val="24"/>
              </w:rPr>
              <w:t>编制标底</w:t>
            </w:r>
          </w:p>
        </w:tc>
        <w:tc>
          <w:tcPr>
            <w:tcW w:w="1650" w:type="dxa"/>
            <w:gridSpan w:val="2"/>
            <w:tcBorders>
              <w:top w:val="single" w:color="auto" w:sz="4" w:space="0"/>
              <w:left w:val="single" w:color="auto" w:sz="4" w:space="0"/>
              <w:bottom w:val="single" w:color="auto" w:sz="4" w:space="0"/>
              <w:right w:val="single" w:color="auto" w:sz="4" w:space="0"/>
            </w:tcBorders>
            <w:noWrap w:val="0"/>
            <w:vAlign w:val="center"/>
          </w:tcPr>
          <w:p>
            <w:pPr>
              <w:ind w:firstLine="480"/>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3360"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华文仿宋" w:hAnsi="华文仿宋" w:eastAsia="华文仿宋"/>
                <w:sz w:val="24"/>
              </w:rPr>
            </w:pPr>
            <w:r>
              <w:rPr>
                <w:rFonts w:hint="eastAsia" w:ascii="华文仿宋" w:hAnsi="华文仿宋" w:eastAsia="华文仿宋"/>
                <w:sz w:val="24"/>
              </w:rPr>
              <w:t>发布招标公告（投标邀请书）</w:t>
            </w:r>
          </w:p>
        </w:tc>
        <w:tc>
          <w:tcPr>
            <w:tcW w:w="1710" w:type="dxa"/>
            <w:gridSpan w:val="2"/>
            <w:tcBorders>
              <w:top w:val="single" w:color="auto" w:sz="4" w:space="0"/>
              <w:left w:val="single" w:color="auto" w:sz="4" w:space="0"/>
              <w:bottom w:val="single" w:color="auto" w:sz="4" w:space="0"/>
              <w:right w:val="single" w:color="auto" w:sz="4" w:space="0"/>
            </w:tcBorders>
            <w:noWrap w:val="0"/>
            <w:vAlign w:val="center"/>
          </w:tcPr>
          <w:p>
            <w:pPr>
              <w:ind w:firstLine="480"/>
              <w:rPr>
                <w:rFonts w:ascii="华文仿宋" w:hAnsi="华文仿宋" w:eastAsia="华文仿宋"/>
                <w:sz w:val="24"/>
              </w:rPr>
            </w:pPr>
          </w:p>
        </w:tc>
        <w:tc>
          <w:tcPr>
            <w:tcW w:w="2835"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华文仿宋" w:hAnsi="华文仿宋" w:eastAsia="华文仿宋"/>
                <w:sz w:val="24"/>
              </w:rPr>
            </w:pPr>
            <w:r>
              <w:rPr>
                <w:rFonts w:hint="eastAsia" w:ascii="华文仿宋" w:hAnsi="华文仿宋" w:eastAsia="华文仿宋"/>
                <w:sz w:val="24"/>
              </w:rPr>
              <w:t>组织现场踏勘和答疑</w:t>
            </w:r>
          </w:p>
        </w:tc>
        <w:tc>
          <w:tcPr>
            <w:tcW w:w="1650" w:type="dxa"/>
            <w:gridSpan w:val="2"/>
            <w:tcBorders>
              <w:top w:val="single" w:color="auto" w:sz="4" w:space="0"/>
              <w:left w:val="single" w:color="auto" w:sz="4" w:space="0"/>
              <w:bottom w:val="single" w:color="auto" w:sz="4" w:space="0"/>
              <w:right w:val="single" w:color="auto" w:sz="4" w:space="0"/>
            </w:tcBorders>
            <w:noWrap w:val="0"/>
            <w:vAlign w:val="center"/>
          </w:tcPr>
          <w:p>
            <w:pPr>
              <w:ind w:firstLine="480"/>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3360"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华文仿宋" w:hAnsi="华文仿宋" w:eastAsia="华文仿宋"/>
                <w:sz w:val="24"/>
              </w:rPr>
            </w:pPr>
            <w:r>
              <w:rPr>
                <w:rFonts w:hint="eastAsia" w:ascii="华文仿宋" w:hAnsi="华文仿宋" w:eastAsia="华文仿宋"/>
                <w:sz w:val="24"/>
              </w:rPr>
              <w:t>投标申请人报名</w:t>
            </w:r>
          </w:p>
        </w:tc>
        <w:tc>
          <w:tcPr>
            <w:tcW w:w="1710" w:type="dxa"/>
            <w:gridSpan w:val="2"/>
            <w:tcBorders>
              <w:top w:val="single" w:color="auto" w:sz="4" w:space="0"/>
              <w:left w:val="single" w:color="auto" w:sz="4" w:space="0"/>
              <w:bottom w:val="single" w:color="auto" w:sz="4" w:space="0"/>
              <w:right w:val="single" w:color="auto" w:sz="4" w:space="0"/>
            </w:tcBorders>
            <w:noWrap w:val="0"/>
            <w:vAlign w:val="center"/>
          </w:tcPr>
          <w:p>
            <w:pPr>
              <w:ind w:firstLine="480"/>
              <w:rPr>
                <w:rFonts w:ascii="华文仿宋" w:hAnsi="华文仿宋" w:eastAsia="华文仿宋"/>
                <w:sz w:val="24"/>
              </w:rPr>
            </w:pPr>
          </w:p>
        </w:tc>
        <w:tc>
          <w:tcPr>
            <w:tcW w:w="2835"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华文仿宋" w:hAnsi="华文仿宋" w:eastAsia="华文仿宋"/>
                <w:sz w:val="24"/>
              </w:rPr>
            </w:pPr>
            <w:r>
              <w:rPr>
                <w:rFonts w:hint="eastAsia" w:ascii="华文仿宋" w:hAnsi="华文仿宋" w:eastAsia="华文仿宋"/>
                <w:sz w:val="24"/>
              </w:rPr>
              <w:t>组织开标、评标</w:t>
            </w:r>
          </w:p>
        </w:tc>
        <w:tc>
          <w:tcPr>
            <w:tcW w:w="1650" w:type="dxa"/>
            <w:gridSpan w:val="2"/>
            <w:tcBorders>
              <w:top w:val="single" w:color="auto" w:sz="4" w:space="0"/>
              <w:left w:val="single" w:color="auto" w:sz="4" w:space="0"/>
              <w:bottom w:val="single" w:color="auto" w:sz="4" w:space="0"/>
              <w:right w:val="single" w:color="auto" w:sz="4" w:space="0"/>
            </w:tcBorders>
            <w:noWrap w:val="0"/>
            <w:vAlign w:val="center"/>
          </w:tcPr>
          <w:p>
            <w:pPr>
              <w:ind w:firstLine="480"/>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3360"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华文仿宋" w:hAnsi="华文仿宋" w:eastAsia="华文仿宋"/>
                <w:sz w:val="24"/>
              </w:rPr>
            </w:pPr>
            <w:r>
              <w:rPr>
                <w:rFonts w:hint="eastAsia" w:ascii="华文仿宋" w:hAnsi="华文仿宋" w:eastAsia="华文仿宋"/>
                <w:sz w:val="24"/>
              </w:rPr>
              <w:t>编制资格预审文件</w:t>
            </w:r>
          </w:p>
        </w:tc>
        <w:tc>
          <w:tcPr>
            <w:tcW w:w="1710" w:type="dxa"/>
            <w:gridSpan w:val="2"/>
            <w:tcBorders>
              <w:top w:val="single" w:color="auto" w:sz="4" w:space="0"/>
              <w:left w:val="single" w:color="auto" w:sz="4" w:space="0"/>
              <w:bottom w:val="single" w:color="auto" w:sz="4" w:space="0"/>
              <w:right w:val="single" w:color="auto" w:sz="4" w:space="0"/>
            </w:tcBorders>
            <w:noWrap w:val="0"/>
            <w:vAlign w:val="center"/>
          </w:tcPr>
          <w:p>
            <w:pPr>
              <w:ind w:firstLine="480"/>
              <w:rPr>
                <w:rFonts w:ascii="华文仿宋" w:hAnsi="华文仿宋" w:eastAsia="华文仿宋"/>
                <w:sz w:val="24"/>
              </w:rPr>
            </w:pPr>
          </w:p>
        </w:tc>
        <w:tc>
          <w:tcPr>
            <w:tcW w:w="2835"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华文仿宋" w:hAnsi="华文仿宋" w:eastAsia="华文仿宋"/>
                <w:sz w:val="24"/>
              </w:rPr>
            </w:pPr>
            <w:r>
              <w:rPr>
                <w:rFonts w:hint="eastAsia" w:ascii="华文仿宋" w:hAnsi="华文仿宋" w:eastAsia="华文仿宋"/>
                <w:sz w:val="24"/>
              </w:rPr>
              <w:t>代拟中标公示</w:t>
            </w:r>
          </w:p>
        </w:tc>
        <w:tc>
          <w:tcPr>
            <w:tcW w:w="1650" w:type="dxa"/>
            <w:gridSpan w:val="2"/>
            <w:tcBorders>
              <w:top w:val="single" w:color="auto" w:sz="4" w:space="0"/>
              <w:left w:val="single" w:color="auto" w:sz="4" w:space="0"/>
              <w:bottom w:val="single" w:color="auto" w:sz="4" w:space="0"/>
              <w:right w:val="single" w:color="auto" w:sz="4" w:space="0"/>
            </w:tcBorders>
            <w:noWrap w:val="0"/>
            <w:vAlign w:val="center"/>
          </w:tcPr>
          <w:p>
            <w:pPr>
              <w:ind w:firstLine="480"/>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3360"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华文仿宋" w:hAnsi="华文仿宋" w:eastAsia="华文仿宋"/>
                <w:sz w:val="24"/>
              </w:rPr>
            </w:pPr>
            <w:r>
              <w:rPr>
                <w:rFonts w:hint="eastAsia" w:ascii="华文仿宋" w:hAnsi="华文仿宋" w:eastAsia="华文仿宋"/>
                <w:sz w:val="24"/>
              </w:rPr>
              <w:t>审查潜在投标人资格</w:t>
            </w:r>
          </w:p>
        </w:tc>
        <w:tc>
          <w:tcPr>
            <w:tcW w:w="1710" w:type="dxa"/>
            <w:gridSpan w:val="2"/>
            <w:tcBorders>
              <w:top w:val="single" w:color="auto" w:sz="4" w:space="0"/>
              <w:left w:val="single" w:color="auto" w:sz="4" w:space="0"/>
              <w:bottom w:val="single" w:color="auto" w:sz="4" w:space="0"/>
              <w:right w:val="single" w:color="auto" w:sz="4" w:space="0"/>
            </w:tcBorders>
            <w:noWrap w:val="0"/>
            <w:vAlign w:val="center"/>
          </w:tcPr>
          <w:p>
            <w:pPr>
              <w:ind w:firstLine="480"/>
              <w:rPr>
                <w:rFonts w:ascii="华文仿宋" w:hAnsi="华文仿宋" w:eastAsia="华文仿宋"/>
                <w:sz w:val="24"/>
              </w:rPr>
            </w:pPr>
          </w:p>
        </w:tc>
        <w:tc>
          <w:tcPr>
            <w:tcW w:w="2835"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华文仿宋" w:hAnsi="华文仿宋" w:eastAsia="华文仿宋"/>
                <w:sz w:val="24"/>
              </w:rPr>
            </w:pPr>
            <w:r>
              <w:rPr>
                <w:rFonts w:hint="eastAsia" w:ascii="华文仿宋" w:hAnsi="华文仿宋" w:eastAsia="华文仿宋"/>
                <w:sz w:val="24"/>
              </w:rPr>
              <w:t>代拟中标通知书</w:t>
            </w:r>
          </w:p>
        </w:tc>
        <w:tc>
          <w:tcPr>
            <w:tcW w:w="1650" w:type="dxa"/>
            <w:gridSpan w:val="2"/>
            <w:tcBorders>
              <w:top w:val="single" w:color="auto" w:sz="4" w:space="0"/>
              <w:left w:val="single" w:color="auto" w:sz="4" w:space="0"/>
              <w:bottom w:val="single" w:color="auto" w:sz="4" w:space="0"/>
              <w:right w:val="single" w:color="auto" w:sz="4" w:space="0"/>
            </w:tcBorders>
            <w:noWrap w:val="0"/>
            <w:vAlign w:val="center"/>
          </w:tcPr>
          <w:p>
            <w:pPr>
              <w:ind w:firstLine="480"/>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3360"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华文仿宋" w:hAnsi="华文仿宋" w:eastAsia="华文仿宋"/>
                <w:sz w:val="24"/>
              </w:rPr>
            </w:pPr>
            <w:r>
              <w:rPr>
                <w:rFonts w:hint="eastAsia" w:ascii="华文仿宋" w:hAnsi="华文仿宋" w:eastAsia="华文仿宋"/>
                <w:sz w:val="24"/>
              </w:rPr>
              <w:t>编制招标文件</w:t>
            </w:r>
          </w:p>
        </w:tc>
        <w:tc>
          <w:tcPr>
            <w:tcW w:w="1710" w:type="dxa"/>
            <w:gridSpan w:val="2"/>
            <w:tcBorders>
              <w:top w:val="single" w:color="auto" w:sz="4" w:space="0"/>
              <w:left w:val="single" w:color="auto" w:sz="4" w:space="0"/>
              <w:bottom w:val="single" w:color="auto" w:sz="4" w:space="0"/>
              <w:right w:val="single" w:color="auto" w:sz="4" w:space="0"/>
            </w:tcBorders>
            <w:noWrap w:val="0"/>
            <w:vAlign w:val="center"/>
          </w:tcPr>
          <w:p>
            <w:pPr>
              <w:ind w:firstLine="480"/>
              <w:rPr>
                <w:rFonts w:ascii="华文仿宋" w:hAnsi="华文仿宋" w:eastAsia="华文仿宋"/>
                <w:sz w:val="24"/>
              </w:rPr>
            </w:pPr>
          </w:p>
        </w:tc>
        <w:tc>
          <w:tcPr>
            <w:tcW w:w="2835"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华文仿宋" w:hAnsi="华文仿宋" w:eastAsia="华文仿宋"/>
                <w:sz w:val="24"/>
              </w:rPr>
            </w:pPr>
            <w:r>
              <w:rPr>
                <w:rFonts w:hint="eastAsia" w:ascii="华文仿宋" w:hAnsi="华文仿宋" w:eastAsia="华文仿宋"/>
                <w:sz w:val="24"/>
              </w:rPr>
              <w:t>草拟工程合同</w:t>
            </w:r>
          </w:p>
        </w:tc>
        <w:tc>
          <w:tcPr>
            <w:tcW w:w="1650" w:type="dxa"/>
            <w:gridSpan w:val="2"/>
            <w:tcBorders>
              <w:top w:val="single" w:color="auto" w:sz="4" w:space="0"/>
              <w:left w:val="single" w:color="auto" w:sz="4" w:space="0"/>
              <w:bottom w:val="single" w:color="auto" w:sz="4" w:space="0"/>
              <w:right w:val="single" w:color="auto" w:sz="4" w:space="0"/>
            </w:tcBorders>
            <w:noWrap w:val="0"/>
            <w:vAlign w:val="center"/>
          </w:tcPr>
          <w:p>
            <w:pPr>
              <w:ind w:firstLine="480"/>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3360"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华文仿宋" w:hAnsi="华文仿宋" w:eastAsia="华文仿宋"/>
                <w:sz w:val="24"/>
              </w:rPr>
            </w:pPr>
            <w:r>
              <w:rPr>
                <w:rFonts w:hint="eastAsia" w:ascii="华文仿宋" w:hAnsi="华文仿宋" w:eastAsia="华文仿宋"/>
                <w:sz w:val="24"/>
              </w:rPr>
              <w:t>编制工程量清单</w:t>
            </w:r>
          </w:p>
        </w:tc>
        <w:tc>
          <w:tcPr>
            <w:tcW w:w="1710" w:type="dxa"/>
            <w:gridSpan w:val="2"/>
            <w:tcBorders>
              <w:top w:val="single" w:color="auto" w:sz="4" w:space="0"/>
              <w:left w:val="single" w:color="auto" w:sz="4" w:space="0"/>
              <w:bottom w:val="single" w:color="auto" w:sz="4" w:space="0"/>
              <w:right w:val="single" w:color="auto" w:sz="4" w:space="0"/>
            </w:tcBorders>
            <w:noWrap w:val="0"/>
            <w:vAlign w:val="center"/>
          </w:tcPr>
          <w:p>
            <w:pPr>
              <w:ind w:firstLine="480"/>
              <w:rPr>
                <w:rFonts w:ascii="华文仿宋" w:hAnsi="华文仿宋" w:eastAsia="华文仿宋"/>
                <w:sz w:val="24"/>
              </w:rPr>
            </w:pPr>
          </w:p>
        </w:tc>
        <w:tc>
          <w:tcPr>
            <w:tcW w:w="2835"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华文仿宋" w:hAnsi="华文仿宋" w:eastAsia="华文仿宋"/>
                <w:sz w:val="24"/>
              </w:rPr>
            </w:pPr>
            <w:r>
              <w:rPr>
                <w:rFonts w:hint="eastAsia" w:ascii="华文仿宋" w:hAnsi="华文仿宋" w:eastAsia="华文仿宋"/>
                <w:sz w:val="24"/>
              </w:rPr>
              <w:t>编制招投标书面报告</w:t>
            </w:r>
          </w:p>
        </w:tc>
        <w:tc>
          <w:tcPr>
            <w:tcW w:w="1650" w:type="dxa"/>
            <w:gridSpan w:val="2"/>
            <w:tcBorders>
              <w:top w:val="single" w:color="auto" w:sz="4" w:space="0"/>
              <w:left w:val="single" w:color="auto" w:sz="4" w:space="0"/>
              <w:bottom w:val="single" w:color="auto" w:sz="4" w:space="0"/>
              <w:right w:val="single" w:color="auto" w:sz="4" w:space="0"/>
            </w:tcBorders>
            <w:noWrap w:val="0"/>
            <w:vAlign w:val="center"/>
          </w:tcPr>
          <w:p>
            <w:pPr>
              <w:ind w:firstLine="480"/>
              <w:rPr>
                <w:rFonts w:ascii="华文仿宋" w:hAnsi="华文仿宋" w:eastAsia="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7" w:hRule="atLeast"/>
          <w:jc w:val="center"/>
        </w:trPr>
        <w:tc>
          <w:tcPr>
            <w:tcW w:w="9555" w:type="dxa"/>
            <w:gridSpan w:val="10"/>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rPr>
                <w:rFonts w:ascii="华文仿宋" w:hAnsi="华文仿宋" w:eastAsia="华文仿宋"/>
                <w:sz w:val="24"/>
              </w:rPr>
            </w:pPr>
          </w:p>
          <w:p>
            <w:pPr>
              <w:spacing w:line="360" w:lineRule="auto"/>
              <w:ind w:firstLine="480"/>
              <w:rPr>
                <w:rFonts w:ascii="华文仿宋" w:hAnsi="华文仿宋" w:eastAsia="华文仿宋"/>
                <w:sz w:val="24"/>
              </w:rPr>
            </w:pPr>
          </w:p>
          <w:p>
            <w:pPr>
              <w:spacing w:line="360" w:lineRule="auto"/>
              <w:rPr>
                <w:rFonts w:ascii="华文仿宋" w:hAnsi="华文仿宋" w:eastAsia="华文仿宋"/>
                <w:sz w:val="24"/>
              </w:rPr>
            </w:pPr>
            <w:r>
              <w:rPr>
                <w:rFonts w:hint="eastAsia" w:ascii="华文仿宋" w:hAnsi="华文仿宋" w:eastAsia="华文仿宋"/>
                <w:sz w:val="24"/>
              </w:rPr>
              <w:t>代理人:(盖章)</w:t>
            </w:r>
          </w:p>
        </w:tc>
      </w:tr>
    </w:tbl>
    <w:p>
      <w:pPr>
        <w:rPr>
          <w:rFonts w:ascii="华文仿宋" w:hAnsi="华文仿宋" w:eastAsia="华文仿宋"/>
          <w:sz w:val="24"/>
        </w:rPr>
      </w:pPr>
    </w:p>
    <w:p>
      <w:pPr>
        <w:rPr>
          <w:rFonts w:ascii="华文仿宋" w:hAnsi="华文仿宋" w:eastAsia="华文仿宋"/>
          <w:sz w:val="24"/>
        </w:rPr>
      </w:pPr>
      <w:r>
        <w:rPr>
          <w:rFonts w:hint="eastAsia" w:ascii="华文仿宋" w:hAnsi="华文仿宋" w:eastAsia="华文仿宋"/>
          <w:sz w:val="24"/>
        </w:rPr>
        <w:t>注：本表中承办人签名一栏必须由本人亲自签字。</w:t>
      </w:r>
    </w:p>
    <w:p>
      <w:pPr>
        <w:tabs>
          <w:tab w:val="left" w:pos="2772"/>
        </w:tabs>
        <w:spacing w:line="300" w:lineRule="auto"/>
        <w:jc w:val="center"/>
        <w:rPr>
          <w:rFonts w:ascii="宋体"/>
        </w:rPr>
      </w:pPr>
    </w:p>
    <w:sectPr>
      <w:pgSz w:w="11906" w:h="16838"/>
      <w:pgMar w:top="1440" w:right="1797" w:bottom="1440" w:left="17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A00002EF" w:usb1="4000004B" w:usb2="00000000" w:usb3="00000000" w:csb0="200000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6"/>
      </w:rPr>
    </w:pPr>
    <w:r>
      <w:rPr>
        <w:rStyle w:val="16"/>
      </w:rPr>
      <w:fldChar w:fldCharType="begin"/>
    </w:r>
    <w:r>
      <w:rPr>
        <w:rStyle w:val="16"/>
      </w:rPr>
      <w:instrText xml:space="preserve">PAGE  </w:instrText>
    </w:r>
    <w:r>
      <w:rPr>
        <w:rStyle w:val="16"/>
      </w:rPr>
      <w:fldChar w:fldCharType="separate"/>
    </w:r>
    <w:r>
      <w:rPr>
        <w:rStyle w:val="16"/>
      </w:rPr>
      <w:t>1</w:t>
    </w:r>
    <w:r>
      <w:rPr>
        <w:rStyle w:val="16"/>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20"/>
      </w:rPr>
      <w:pict>
        <v:shape id="_x0000_s4097" o:spid="_x0000_s4097" o:spt="202" type="#_x0000_t202" style="position:absolute;left:0pt;margin-top:0pt;height:144pt;width:144pt;mso-position-horizontal:right;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8"/>
      <w:numFmt w:val="japaneseCounting"/>
      <w:lvlText w:val="第%1条"/>
      <w:lvlJc w:val="left"/>
      <w:pPr>
        <w:tabs>
          <w:tab w:val="left" w:pos="1415"/>
        </w:tabs>
        <w:ind w:left="1415" w:hanging="855"/>
      </w:pPr>
      <w:rPr>
        <w:rFonts w:hint="default" w:cs="Times New Roman"/>
      </w:rPr>
    </w:lvl>
    <w:lvl w:ilvl="1" w:tentative="0">
      <w:start w:val="1"/>
      <w:numFmt w:val="lowerLetter"/>
      <w:lvlText w:val="%2)"/>
      <w:lvlJc w:val="left"/>
      <w:pPr>
        <w:tabs>
          <w:tab w:val="left" w:pos="1400"/>
        </w:tabs>
        <w:ind w:left="1400" w:hanging="420"/>
      </w:pPr>
      <w:rPr>
        <w:rFonts w:cs="Times New Roman"/>
      </w:rPr>
    </w:lvl>
    <w:lvl w:ilvl="2" w:tentative="0">
      <w:start w:val="1"/>
      <w:numFmt w:val="lowerRoman"/>
      <w:lvlText w:val="%3."/>
      <w:lvlJc w:val="right"/>
      <w:pPr>
        <w:tabs>
          <w:tab w:val="left" w:pos="1820"/>
        </w:tabs>
        <w:ind w:left="1820" w:hanging="420"/>
      </w:pPr>
      <w:rPr>
        <w:rFonts w:cs="Times New Roman"/>
      </w:rPr>
    </w:lvl>
    <w:lvl w:ilvl="3" w:tentative="0">
      <w:start w:val="1"/>
      <w:numFmt w:val="decimal"/>
      <w:lvlText w:val="%4."/>
      <w:lvlJc w:val="left"/>
      <w:pPr>
        <w:tabs>
          <w:tab w:val="left" w:pos="2240"/>
        </w:tabs>
        <w:ind w:left="2240" w:hanging="420"/>
      </w:pPr>
      <w:rPr>
        <w:rFonts w:cs="Times New Roman"/>
      </w:rPr>
    </w:lvl>
    <w:lvl w:ilvl="4" w:tentative="0">
      <w:start w:val="1"/>
      <w:numFmt w:val="lowerLetter"/>
      <w:lvlText w:val="%5)"/>
      <w:lvlJc w:val="left"/>
      <w:pPr>
        <w:tabs>
          <w:tab w:val="left" w:pos="2660"/>
        </w:tabs>
        <w:ind w:left="2660" w:hanging="420"/>
      </w:pPr>
      <w:rPr>
        <w:rFonts w:cs="Times New Roman"/>
      </w:rPr>
    </w:lvl>
    <w:lvl w:ilvl="5" w:tentative="0">
      <w:start w:val="1"/>
      <w:numFmt w:val="lowerRoman"/>
      <w:lvlText w:val="%6."/>
      <w:lvlJc w:val="right"/>
      <w:pPr>
        <w:tabs>
          <w:tab w:val="left" w:pos="3080"/>
        </w:tabs>
        <w:ind w:left="3080" w:hanging="420"/>
      </w:pPr>
      <w:rPr>
        <w:rFonts w:cs="Times New Roman"/>
      </w:rPr>
    </w:lvl>
    <w:lvl w:ilvl="6" w:tentative="0">
      <w:start w:val="1"/>
      <w:numFmt w:val="decimal"/>
      <w:lvlText w:val="%7."/>
      <w:lvlJc w:val="left"/>
      <w:pPr>
        <w:tabs>
          <w:tab w:val="left" w:pos="3500"/>
        </w:tabs>
        <w:ind w:left="3500" w:hanging="420"/>
      </w:pPr>
      <w:rPr>
        <w:rFonts w:cs="Times New Roman"/>
      </w:rPr>
    </w:lvl>
    <w:lvl w:ilvl="7" w:tentative="0">
      <w:start w:val="1"/>
      <w:numFmt w:val="lowerLetter"/>
      <w:lvlText w:val="%8)"/>
      <w:lvlJc w:val="left"/>
      <w:pPr>
        <w:tabs>
          <w:tab w:val="left" w:pos="3920"/>
        </w:tabs>
        <w:ind w:left="3920" w:hanging="420"/>
      </w:pPr>
      <w:rPr>
        <w:rFonts w:cs="Times New Roman"/>
      </w:rPr>
    </w:lvl>
    <w:lvl w:ilvl="8" w:tentative="0">
      <w:start w:val="1"/>
      <w:numFmt w:val="lowerRoman"/>
      <w:lvlText w:val="%9."/>
      <w:lvlJc w:val="right"/>
      <w:pPr>
        <w:tabs>
          <w:tab w:val="left" w:pos="4340"/>
        </w:tabs>
        <w:ind w:left="4340" w:hanging="420"/>
      </w:pPr>
      <w:rPr>
        <w:rFonts w:cs="Times New Roman"/>
      </w:rPr>
    </w:lvl>
  </w:abstractNum>
  <w:abstractNum w:abstractNumId="1">
    <w:nsid w:val="00000006"/>
    <w:multiLevelType w:val="singleLevel"/>
    <w:tmpl w:val="00000006"/>
    <w:lvl w:ilvl="0" w:tentative="0">
      <w:start w:val="1"/>
      <w:numFmt w:val="decimal"/>
      <w:lvlText w:val="%1、"/>
      <w:lvlJc w:val="left"/>
      <w:pPr>
        <w:tabs>
          <w:tab w:val="left" w:pos="1155"/>
        </w:tabs>
        <w:ind w:left="1155" w:hanging="435"/>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4566F"/>
    <w:rsid w:val="00172A27"/>
    <w:rsid w:val="001C049B"/>
    <w:rsid w:val="001D23CC"/>
    <w:rsid w:val="001E00A3"/>
    <w:rsid w:val="0024002B"/>
    <w:rsid w:val="00254279"/>
    <w:rsid w:val="00277255"/>
    <w:rsid w:val="003C5EF4"/>
    <w:rsid w:val="00474AD5"/>
    <w:rsid w:val="004A09D7"/>
    <w:rsid w:val="004C28C6"/>
    <w:rsid w:val="00507CB1"/>
    <w:rsid w:val="00581615"/>
    <w:rsid w:val="005832DF"/>
    <w:rsid w:val="005F7875"/>
    <w:rsid w:val="00621C8E"/>
    <w:rsid w:val="006747B3"/>
    <w:rsid w:val="006E2625"/>
    <w:rsid w:val="007C4FF8"/>
    <w:rsid w:val="0088575B"/>
    <w:rsid w:val="00891117"/>
    <w:rsid w:val="00955A2A"/>
    <w:rsid w:val="009C7E9D"/>
    <w:rsid w:val="00A143FD"/>
    <w:rsid w:val="00A452CD"/>
    <w:rsid w:val="00A6654D"/>
    <w:rsid w:val="00B024DE"/>
    <w:rsid w:val="00B3318E"/>
    <w:rsid w:val="00C051FC"/>
    <w:rsid w:val="00C52A6D"/>
    <w:rsid w:val="00CB0994"/>
    <w:rsid w:val="00CD0843"/>
    <w:rsid w:val="00D42669"/>
    <w:rsid w:val="00E77DB3"/>
    <w:rsid w:val="00E804FD"/>
    <w:rsid w:val="00EA12B9"/>
    <w:rsid w:val="00EE3BD1"/>
    <w:rsid w:val="00EE4297"/>
    <w:rsid w:val="00F617BC"/>
    <w:rsid w:val="00FD511B"/>
    <w:rsid w:val="01F765E4"/>
    <w:rsid w:val="028D2906"/>
    <w:rsid w:val="101420F1"/>
    <w:rsid w:val="130B1D1E"/>
    <w:rsid w:val="174E292C"/>
    <w:rsid w:val="1C3F32D5"/>
    <w:rsid w:val="3B2E03BE"/>
    <w:rsid w:val="4078627D"/>
    <w:rsid w:val="48646C46"/>
    <w:rsid w:val="4EB31844"/>
    <w:rsid w:val="59270D8D"/>
    <w:rsid w:val="5F20426A"/>
    <w:rsid w:val="5FA96C3A"/>
    <w:rsid w:val="66202CB9"/>
    <w:rsid w:val="71897922"/>
    <w:rsid w:val="73EF25E8"/>
    <w:rsid w:val="77C65470"/>
    <w:rsid w:val="7AD927E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3"/>
    <w:qFormat/>
    <w:uiPriority w:val="99"/>
    <w:pPr>
      <w:keepNext/>
      <w:keepLines/>
      <w:spacing w:before="340" w:after="330" w:line="578" w:lineRule="auto"/>
      <w:outlineLvl w:val="0"/>
    </w:pPr>
    <w:rPr>
      <w:b/>
      <w:bCs/>
      <w:kern w:val="44"/>
      <w:sz w:val="44"/>
      <w:szCs w:val="44"/>
    </w:rPr>
  </w:style>
  <w:style w:type="character" w:default="1" w:styleId="10">
    <w:name w:val="Default Paragraph Font"/>
    <w:semiHidden/>
    <w:qFormat/>
    <w:uiPriority w:val="99"/>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25"/>
    <w:qFormat/>
    <w:uiPriority w:val="99"/>
    <w:pPr>
      <w:jc w:val="left"/>
    </w:pPr>
  </w:style>
  <w:style w:type="paragraph" w:styleId="4">
    <w:name w:val="Body Text Indent"/>
    <w:basedOn w:val="1"/>
    <w:link w:val="26"/>
    <w:qFormat/>
    <w:uiPriority w:val="99"/>
    <w:pPr>
      <w:spacing w:line="360" w:lineRule="auto"/>
      <w:ind w:firstLine="480"/>
    </w:pPr>
    <w:rPr>
      <w:sz w:val="24"/>
    </w:rPr>
  </w:style>
  <w:style w:type="paragraph" w:styleId="5">
    <w:name w:val="Plain Text"/>
    <w:basedOn w:val="1"/>
    <w:link w:val="28"/>
    <w:qFormat/>
    <w:uiPriority w:val="99"/>
    <w:rPr>
      <w:rFonts w:ascii="宋体" w:hAnsi="Courier New"/>
    </w:rPr>
  </w:style>
  <w:style w:type="paragraph" w:styleId="6">
    <w:name w:val="footer"/>
    <w:basedOn w:val="1"/>
    <w:link w:val="27"/>
    <w:qFormat/>
    <w:uiPriority w:val="99"/>
    <w:pPr>
      <w:tabs>
        <w:tab w:val="center" w:pos="4153"/>
        <w:tab w:val="right" w:pos="8306"/>
      </w:tabs>
      <w:snapToGrid w:val="0"/>
      <w:jc w:val="left"/>
    </w:pPr>
    <w:rPr>
      <w:kern w:val="0"/>
      <w:sz w:val="20"/>
    </w:rPr>
  </w:style>
  <w:style w:type="paragraph" w:styleId="7">
    <w:name w:val="header"/>
    <w:basedOn w:val="1"/>
    <w:link w:val="2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20"/>
    </w:rPr>
  </w:style>
  <w:style w:type="paragraph" w:styleId="8">
    <w:name w:val="toc 1"/>
    <w:basedOn w:val="1"/>
    <w:next w:val="1"/>
    <w:qFormat/>
    <w:uiPriority w:val="99"/>
  </w:style>
  <w:style w:type="character" w:styleId="11">
    <w:name w:val="page number"/>
    <w:basedOn w:val="10"/>
    <w:qFormat/>
    <w:uiPriority w:val="99"/>
    <w:rPr>
      <w:rFonts w:cs="Times New Roman"/>
    </w:rPr>
  </w:style>
  <w:style w:type="character" w:styleId="12">
    <w:name w:val="Hyperlink"/>
    <w:basedOn w:val="10"/>
    <w:qFormat/>
    <w:uiPriority w:val="99"/>
    <w:rPr>
      <w:rFonts w:cs="Times New Roman"/>
      <w:color w:val="0000FF"/>
      <w:u w:val="single"/>
    </w:rPr>
  </w:style>
  <w:style w:type="character" w:customStyle="1" w:styleId="13">
    <w:name w:val="Heading 1 Char"/>
    <w:basedOn w:val="10"/>
    <w:link w:val="2"/>
    <w:qFormat/>
    <w:locked/>
    <w:uiPriority w:val="99"/>
    <w:rPr>
      <w:rFonts w:cs="Times New Roman"/>
      <w:b/>
      <w:kern w:val="44"/>
      <w:sz w:val="44"/>
    </w:rPr>
  </w:style>
  <w:style w:type="character" w:customStyle="1" w:styleId="14">
    <w:name w:val="style3"/>
    <w:basedOn w:val="10"/>
    <w:qFormat/>
    <w:uiPriority w:val="99"/>
    <w:rPr>
      <w:rFonts w:cs="Times New Roman"/>
    </w:rPr>
  </w:style>
  <w:style w:type="character" w:customStyle="1" w:styleId="15">
    <w:name w:val="Footer Char"/>
    <w:qFormat/>
    <w:locked/>
    <w:uiPriority w:val="99"/>
    <w:rPr>
      <w:rFonts w:ascii="Times New Roman" w:hAnsi="Times New Roman" w:eastAsia="宋体"/>
      <w:sz w:val="20"/>
    </w:rPr>
  </w:style>
  <w:style w:type="character" w:customStyle="1" w:styleId="16">
    <w:name w:val="Page Number1"/>
    <w:basedOn w:val="10"/>
    <w:qFormat/>
    <w:uiPriority w:val="99"/>
    <w:rPr>
      <w:rFonts w:cs="Times New Roman"/>
    </w:rPr>
  </w:style>
  <w:style w:type="character" w:customStyle="1" w:styleId="17">
    <w:name w:val="Plain Text Char"/>
    <w:qFormat/>
    <w:locked/>
    <w:uiPriority w:val="99"/>
    <w:rPr>
      <w:rFonts w:ascii="宋体" w:hAnsi="Courier New"/>
      <w:kern w:val="2"/>
      <w:sz w:val="21"/>
    </w:rPr>
  </w:style>
  <w:style w:type="character" w:customStyle="1" w:styleId="18">
    <w:name w:val="正文文本缩进 Char Char"/>
    <w:link w:val="19"/>
    <w:qFormat/>
    <w:locked/>
    <w:uiPriority w:val="99"/>
    <w:rPr>
      <w:rFonts w:ascii="Times New Roman" w:hAnsi="Times New Roman" w:eastAsia="宋体"/>
      <w:sz w:val="20"/>
    </w:rPr>
  </w:style>
  <w:style w:type="paragraph" w:customStyle="1" w:styleId="19">
    <w:name w:val="Body Text Indent1"/>
    <w:basedOn w:val="1"/>
    <w:link w:val="18"/>
    <w:qFormat/>
    <w:uiPriority w:val="99"/>
    <w:pPr>
      <w:spacing w:after="120"/>
      <w:ind w:left="420" w:leftChars="200"/>
    </w:pPr>
    <w:rPr>
      <w:kern w:val="0"/>
      <w:sz w:val="20"/>
    </w:rPr>
  </w:style>
  <w:style w:type="character" w:customStyle="1" w:styleId="20">
    <w:name w:val="Body Text Indent Char"/>
    <w:qFormat/>
    <w:locked/>
    <w:uiPriority w:val="99"/>
    <w:rPr>
      <w:kern w:val="2"/>
      <w:sz w:val="24"/>
    </w:rPr>
  </w:style>
  <w:style w:type="character" w:customStyle="1" w:styleId="21">
    <w:name w:val="纯文本 Char Char"/>
    <w:link w:val="22"/>
    <w:qFormat/>
    <w:locked/>
    <w:uiPriority w:val="99"/>
    <w:rPr>
      <w:rFonts w:ascii="宋体" w:hAnsi="Courier New" w:eastAsia="宋体"/>
      <w:sz w:val="20"/>
    </w:rPr>
  </w:style>
  <w:style w:type="paragraph" w:customStyle="1" w:styleId="22">
    <w:name w:val="Plain Text1"/>
    <w:basedOn w:val="1"/>
    <w:link w:val="21"/>
    <w:qFormat/>
    <w:uiPriority w:val="99"/>
    <w:rPr>
      <w:rFonts w:ascii="宋体" w:hAnsi="Courier New"/>
      <w:kern w:val="0"/>
      <w:sz w:val="20"/>
    </w:rPr>
  </w:style>
  <w:style w:type="character" w:customStyle="1" w:styleId="23">
    <w:name w:val="Header Char"/>
    <w:qFormat/>
    <w:locked/>
    <w:uiPriority w:val="99"/>
    <w:rPr>
      <w:rFonts w:ascii="Times New Roman" w:hAnsi="Times New Roman" w:eastAsia="宋体"/>
      <w:sz w:val="20"/>
    </w:rPr>
  </w:style>
  <w:style w:type="character" w:customStyle="1" w:styleId="24">
    <w:name w:val="Header Char1"/>
    <w:basedOn w:val="10"/>
    <w:link w:val="7"/>
    <w:semiHidden/>
    <w:qFormat/>
    <w:locked/>
    <w:uiPriority w:val="99"/>
    <w:rPr>
      <w:rFonts w:cs="Times New Roman"/>
      <w:sz w:val="18"/>
      <w:szCs w:val="18"/>
    </w:rPr>
  </w:style>
  <w:style w:type="character" w:customStyle="1" w:styleId="25">
    <w:name w:val="Comment Text Char"/>
    <w:basedOn w:val="10"/>
    <w:link w:val="3"/>
    <w:semiHidden/>
    <w:qFormat/>
    <w:locked/>
    <w:uiPriority w:val="99"/>
    <w:rPr>
      <w:rFonts w:cs="Times New Roman"/>
      <w:sz w:val="20"/>
      <w:szCs w:val="20"/>
    </w:rPr>
  </w:style>
  <w:style w:type="character" w:customStyle="1" w:styleId="26">
    <w:name w:val="Body Text Indent Char1"/>
    <w:basedOn w:val="10"/>
    <w:link w:val="4"/>
    <w:semiHidden/>
    <w:qFormat/>
    <w:locked/>
    <w:uiPriority w:val="99"/>
    <w:rPr>
      <w:rFonts w:cs="Times New Roman"/>
      <w:sz w:val="20"/>
      <w:szCs w:val="20"/>
    </w:rPr>
  </w:style>
  <w:style w:type="character" w:customStyle="1" w:styleId="27">
    <w:name w:val="Footer Char1"/>
    <w:basedOn w:val="10"/>
    <w:link w:val="6"/>
    <w:semiHidden/>
    <w:qFormat/>
    <w:locked/>
    <w:uiPriority w:val="99"/>
    <w:rPr>
      <w:rFonts w:cs="Times New Roman"/>
      <w:sz w:val="18"/>
      <w:szCs w:val="18"/>
    </w:rPr>
  </w:style>
  <w:style w:type="character" w:customStyle="1" w:styleId="28">
    <w:name w:val="Plain Text Char1"/>
    <w:basedOn w:val="10"/>
    <w:link w:val="5"/>
    <w:semiHidden/>
    <w:qFormat/>
    <w:locked/>
    <w:uiPriority w:val="99"/>
    <w:rPr>
      <w:rFonts w:ascii="宋体" w:hAnsi="Courier New" w:cs="Courier New"/>
      <w:sz w:val="21"/>
      <w:szCs w:val="21"/>
    </w:rPr>
  </w:style>
  <w:style w:type="paragraph" w:customStyle="1" w:styleId="29">
    <w:name w:val="TOC Heading"/>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0">
    <w:name w:val="Char1 Char Char Char Char Char Char Char"/>
    <w:basedOn w:val="1"/>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14</Pages>
  <Words>869</Words>
  <Characters>4957</Characters>
  <Lines>0</Lines>
  <Paragraphs>0</Paragraphs>
  <TotalTime>38</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2018-03-30T02:42:00Z</dcterms:created>
  <dc:creator>微软用户</dc:creator>
  <cp:lastModifiedBy>烦躁Q</cp:lastModifiedBy>
  <cp:lastPrinted>2019-07-29T02:10:00Z</cp:lastPrinted>
  <dcterms:modified xsi:type="dcterms:W3CDTF">2019-07-29T03:28:37Z</dcterms:modified>
  <dc:title>许峰</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