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Cs w:val="21"/>
          <w:lang w:val="zh-CN"/>
        </w:rPr>
      </w:pPr>
      <w:r>
        <w:rPr>
          <w:rFonts w:hint="eastAsia" w:ascii="仿宋" w:hAnsi="仿宋" w:eastAsia="仿宋"/>
          <w:szCs w:val="21"/>
          <w:lang w:val="zh-CN"/>
        </w:rPr>
        <w:t xml:space="preserve"> </w:t>
      </w:r>
    </w:p>
    <w:p>
      <w:pPr>
        <w:jc w:val="center"/>
        <w:rPr>
          <w:rFonts w:ascii="仿宋" w:hAnsi="仿宋" w:eastAsia="仿宋" w:cstheme="majorEastAsia"/>
          <w:b/>
          <w:bCs/>
          <w:sz w:val="32"/>
          <w:szCs w:val="32"/>
          <w:lang w:val="zh-CN"/>
        </w:rPr>
      </w:pPr>
      <w:r>
        <w:rPr>
          <w:rFonts w:hint="eastAsia" w:ascii="仿宋" w:hAnsi="仿宋" w:eastAsia="仿宋" w:cstheme="majorEastAsia"/>
          <w:b/>
          <w:bCs/>
          <w:sz w:val="32"/>
          <w:szCs w:val="32"/>
          <w:lang w:val="zh-CN"/>
        </w:rPr>
        <w:t>南京国际博览中心围墙施工工程公开招标采购公告</w:t>
      </w:r>
    </w:p>
    <w:p>
      <w:pPr>
        <w:rPr>
          <w:rFonts w:ascii="仿宋" w:hAnsi="仿宋" w:eastAsia="仿宋"/>
          <w:szCs w:val="21"/>
          <w:lang w:val="zh-CN"/>
        </w:rPr>
      </w:pPr>
    </w:p>
    <w:p>
      <w:pPr>
        <w:ind w:firstLine="420" w:firstLineChars="200"/>
        <w:rPr>
          <w:rFonts w:ascii="仿宋" w:hAnsi="仿宋" w:eastAsia="仿宋"/>
          <w:szCs w:val="21"/>
          <w:lang w:val="zh-CN"/>
        </w:rPr>
      </w:pPr>
      <w:r>
        <w:rPr>
          <w:rFonts w:hint="eastAsia" w:ascii="仿宋" w:hAnsi="仿宋" w:eastAsia="仿宋"/>
          <w:szCs w:val="21"/>
          <w:lang w:val="zh-CN"/>
        </w:rPr>
        <w:t>江苏苏咨工程咨询有限责任公司（以下简称“采购代理”）受</w:t>
      </w:r>
      <w:r>
        <w:rPr>
          <w:rFonts w:hint="eastAsia" w:ascii="仿宋" w:hAnsi="仿宋" w:eastAsia="仿宋"/>
          <w:b/>
          <w:bCs/>
          <w:szCs w:val="21"/>
          <w:lang w:val="zh-CN"/>
        </w:rPr>
        <w:t>南京河西会议展览有限责任公司</w:t>
      </w:r>
      <w:r>
        <w:rPr>
          <w:rFonts w:hint="eastAsia" w:ascii="仿宋" w:hAnsi="仿宋" w:eastAsia="仿宋"/>
          <w:szCs w:val="21"/>
          <w:lang w:val="zh-CN"/>
        </w:rPr>
        <w:t>（采购人名称，以下简称“采购人”）委托，就</w:t>
      </w:r>
      <w:r>
        <w:rPr>
          <w:rFonts w:hint="eastAsia" w:ascii="仿宋" w:hAnsi="仿宋" w:eastAsia="仿宋"/>
          <w:b/>
          <w:bCs/>
          <w:szCs w:val="21"/>
          <w:lang w:val="zh-CN"/>
        </w:rPr>
        <w:t>南京国际博览中心围墙施工工程</w:t>
      </w:r>
      <w:r>
        <w:rPr>
          <w:rFonts w:hint="eastAsia" w:ascii="仿宋" w:hAnsi="仿宋" w:eastAsia="仿宋"/>
          <w:szCs w:val="21"/>
        </w:rPr>
        <w:t>（项目名称）</w:t>
      </w:r>
      <w:r>
        <w:rPr>
          <w:rFonts w:hint="eastAsia" w:ascii="仿宋" w:hAnsi="仿宋" w:eastAsia="仿宋"/>
          <w:szCs w:val="21"/>
          <w:lang w:val="zh-CN"/>
        </w:rPr>
        <w:t>进行</w:t>
      </w:r>
      <w:r>
        <w:rPr>
          <w:rFonts w:hint="eastAsia" w:ascii="仿宋" w:hAnsi="仿宋" w:eastAsia="仿宋"/>
          <w:b/>
          <w:szCs w:val="21"/>
          <w:lang w:val="zh-CN"/>
        </w:rPr>
        <w:t>公开招标采购，兹邀请符合</w:t>
      </w:r>
      <w:r>
        <w:rPr>
          <w:rFonts w:hint="eastAsia" w:ascii="仿宋" w:hAnsi="仿宋" w:eastAsia="仿宋"/>
          <w:szCs w:val="21"/>
          <w:lang w:val="zh-CN"/>
        </w:rPr>
        <w:t>资格条件的供应商提交投标文件。</w:t>
      </w:r>
    </w:p>
    <w:p>
      <w:pPr>
        <w:rPr>
          <w:rFonts w:ascii="仿宋" w:hAnsi="仿宋" w:eastAsia="仿宋"/>
          <w:b/>
          <w:color w:val="0000FF"/>
          <w:szCs w:val="21"/>
          <w:lang w:val="zh-CN"/>
        </w:rPr>
      </w:pPr>
      <w:r>
        <w:rPr>
          <w:rFonts w:hint="eastAsia" w:ascii="仿宋" w:hAnsi="仿宋" w:eastAsia="仿宋"/>
          <w:b/>
          <w:color w:val="000000"/>
          <w:szCs w:val="21"/>
          <w:lang w:val="zh-CN"/>
        </w:rPr>
        <w:t>1、项目名称：</w:t>
      </w:r>
      <w:r>
        <w:rPr>
          <w:rFonts w:hint="eastAsia" w:ascii="仿宋" w:hAnsi="仿宋" w:eastAsia="仿宋"/>
          <w:b/>
          <w:color w:val="0000FF"/>
          <w:szCs w:val="21"/>
          <w:lang w:val="zh-CN"/>
        </w:rPr>
        <w:t>南京国际博览中心围墙施工工程；</w:t>
      </w:r>
    </w:p>
    <w:p>
      <w:pPr>
        <w:autoSpaceDE w:val="0"/>
        <w:autoSpaceDN w:val="0"/>
        <w:adjustRightInd w:val="0"/>
        <w:spacing w:line="300" w:lineRule="exact"/>
        <w:rPr>
          <w:rFonts w:ascii="仿宋" w:hAnsi="仿宋" w:eastAsia="仿宋"/>
          <w:b/>
          <w:color w:val="FF0000"/>
          <w:szCs w:val="21"/>
          <w:lang w:val="zh-CN"/>
        </w:rPr>
      </w:pPr>
      <w:r>
        <w:rPr>
          <w:rFonts w:hint="eastAsia" w:ascii="仿宋" w:hAnsi="仿宋" w:eastAsia="仿宋"/>
          <w:b/>
          <w:color w:val="000000"/>
          <w:szCs w:val="21"/>
          <w:lang w:val="zh-CN"/>
        </w:rPr>
        <w:t>2、项目内容：</w:t>
      </w:r>
      <w:r>
        <w:rPr>
          <w:rFonts w:hint="eastAsia" w:ascii="仿宋" w:hAnsi="仿宋" w:eastAsia="仿宋"/>
          <w:b/>
          <w:bCs/>
          <w:szCs w:val="21"/>
          <w:lang w:val="zh-CN"/>
        </w:rPr>
        <w:t>南京国际博览中心围墙施工工程</w:t>
      </w:r>
      <w:r>
        <w:rPr>
          <w:rFonts w:hint="eastAsia" w:ascii="仿宋" w:hAnsi="仿宋" w:eastAsia="仿宋"/>
          <w:color w:val="000000"/>
          <w:szCs w:val="21"/>
          <w:lang w:val="zh-CN"/>
        </w:rPr>
        <w:t>。</w:t>
      </w:r>
    </w:p>
    <w:p>
      <w:pPr>
        <w:rPr>
          <w:rFonts w:ascii="仿宋" w:hAnsi="仿宋" w:eastAsia="仿宋"/>
          <w:b/>
          <w:color w:val="000000"/>
          <w:szCs w:val="21"/>
          <w:lang w:val="zh-CN"/>
        </w:rPr>
      </w:pPr>
      <w:r>
        <w:rPr>
          <w:rFonts w:hint="eastAsia" w:ascii="仿宋" w:hAnsi="仿宋" w:eastAsia="仿宋"/>
          <w:b/>
          <w:color w:val="000000"/>
          <w:szCs w:val="21"/>
          <w:lang w:val="zh-CN"/>
        </w:rPr>
        <w:t>3、项目预算及最高限价</w:t>
      </w:r>
      <w:r>
        <w:rPr>
          <w:rFonts w:hint="eastAsia" w:ascii="仿宋" w:hAnsi="仿宋" w:eastAsia="仿宋"/>
          <w:b/>
          <w:color w:val="FF0000"/>
          <w:szCs w:val="21"/>
          <w:lang w:val="zh-CN"/>
        </w:rPr>
        <w:t>：68万元。</w:t>
      </w:r>
    </w:p>
    <w:p>
      <w:pPr>
        <w:rPr>
          <w:rFonts w:ascii="仿宋" w:hAnsi="仿宋" w:eastAsia="仿宋"/>
          <w:b/>
          <w:color w:val="000000"/>
          <w:szCs w:val="21"/>
          <w:lang w:val="zh-CN"/>
        </w:rPr>
      </w:pPr>
      <w:r>
        <w:rPr>
          <w:rFonts w:hint="eastAsia" w:ascii="仿宋" w:hAnsi="仿宋" w:eastAsia="仿宋"/>
          <w:b/>
          <w:color w:val="000000"/>
          <w:szCs w:val="21"/>
          <w:lang w:val="zh-CN"/>
        </w:rPr>
        <w:t>4、供应商应具备下列资格条件,并提供证明材料(包括但不限于):</w:t>
      </w:r>
    </w:p>
    <w:p>
      <w:pPr>
        <w:rPr>
          <w:rFonts w:ascii="仿宋" w:hAnsi="仿宋" w:eastAsia="仿宋"/>
          <w:b/>
          <w:color w:val="000000"/>
          <w:szCs w:val="21"/>
          <w:lang w:val="zh-CN"/>
        </w:rPr>
      </w:pPr>
      <w:r>
        <w:rPr>
          <w:rFonts w:hint="eastAsia" w:ascii="仿宋" w:hAnsi="仿宋" w:eastAsia="仿宋"/>
          <w:b/>
          <w:color w:val="000000"/>
          <w:szCs w:val="21"/>
          <w:lang w:val="zh-CN"/>
        </w:rPr>
        <w:t>4</w:t>
      </w:r>
      <w:r>
        <w:rPr>
          <w:rFonts w:ascii="仿宋" w:hAnsi="仿宋" w:eastAsia="仿宋"/>
          <w:b/>
          <w:color w:val="000000"/>
          <w:szCs w:val="21"/>
          <w:lang w:val="zh-CN"/>
        </w:rPr>
        <w:t>.1</w:t>
      </w:r>
      <w:r>
        <w:rPr>
          <w:rFonts w:hint="eastAsia" w:ascii="仿宋" w:hAnsi="仿宋" w:eastAsia="仿宋"/>
          <w:b/>
          <w:color w:val="000000"/>
          <w:szCs w:val="21"/>
          <w:lang w:val="zh-CN"/>
        </w:rPr>
        <w:t>参加采购活动的供应商应当具备以下规定的条件，并依照规定提供材料：</w:t>
      </w:r>
    </w:p>
    <w:p>
      <w:pPr>
        <w:rPr>
          <w:rFonts w:ascii="仿宋" w:hAnsi="仿宋" w:eastAsia="仿宋"/>
          <w:b/>
          <w:color w:val="000000"/>
          <w:szCs w:val="21"/>
          <w:lang w:val="zh-CN"/>
        </w:rPr>
      </w:pPr>
      <w:r>
        <w:rPr>
          <w:rFonts w:hint="eastAsia" w:ascii="仿宋" w:hAnsi="仿宋" w:eastAsia="仿宋"/>
          <w:b/>
          <w:color w:val="000000"/>
          <w:szCs w:val="21"/>
          <w:lang w:val="zh-CN"/>
        </w:rPr>
        <w:t>（1）具有独立承担民事责任的能力，并提供法人或者其他组织的营业执照等证明文件，自然人的身份证明；</w:t>
      </w:r>
    </w:p>
    <w:p>
      <w:pPr>
        <w:rPr>
          <w:rFonts w:ascii="仿宋" w:hAnsi="仿宋" w:eastAsia="仿宋"/>
          <w:b/>
          <w:color w:val="000000"/>
          <w:szCs w:val="21"/>
          <w:lang w:val="zh-CN"/>
        </w:rPr>
      </w:pPr>
      <w:r>
        <w:rPr>
          <w:rFonts w:hint="eastAsia" w:ascii="仿宋" w:hAnsi="仿宋" w:eastAsia="仿宋"/>
          <w:b/>
          <w:color w:val="000000"/>
          <w:szCs w:val="21"/>
          <w:lang w:val="zh-CN"/>
        </w:rPr>
        <w:t>（2）具有良好的商业信誉和健全的财务会计制度，并提供财务状况报告；</w:t>
      </w:r>
    </w:p>
    <w:p>
      <w:pPr>
        <w:rPr>
          <w:rFonts w:ascii="仿宋" w:hAnsi="仿宋" w:eastAsia="仿宋"/>
          <w:b/>
          <w:color w:val="000000"/>
          <w:szCs w:val="21"/>
          <w:lang w:val="zh-CN"/>
        </w:rPr>
      </w:pPr>
      <w:r>
        <w:rPr>
          <w:rFonts w:hint="eastAsia" w:ascii="仿宋" w:hAnsi="仿宋" w:eastAsia="仿宋"/>
          <w:b/>
          <w:color w:val="000000"/>
          <w:szCs w:val="21"/>
          <w:lang w:val="zh-CN"/>
        </w:rPr>
        <w:t>（3）具有履行合同所必需的设备和专业技术能力，并提供具备履行合同所必需的设备和专业技术能力的证明材料；</w:t>
      </w:r>
    </w:p>
    <w:p>
      <w:pPr>
        <w:rPr>
          <w:rFonts w:ascii="仿宋" w:hAnsi="仿宋" w:eastAsia="仿宋"/>
          <w:b/>
          <w:color w:val="000000"/>
          <w:szCs w:val="21"/>
          <w:lang w:val="zh-CN"/>
        </w:rPr>
      </w:pPr>
      <w:r>
        <w:rPr>
          <w:rFonts w:hint="eastAsia" w:ascii="仿宋" w:hAnsi="仿宋" w:eastAsia="仿宋"/>
          <w:b/>
          <w:color w:val="000000"/>
          <w:szCs w:val="21"/>
          <w:lang w:val="zh-CN"/>
        </w:rPr>
        <w:t>（4）有依法缴纳税收和社会保障资金的良好记录，并提供依法缴纳税收和社会保障资金的相关材料；</w:t>
      </w:r>
    </w:p>
    <w:p>
      <w:pPr>
        <w:rPr>
          <w:rFonts w:ascii="仿宋" w:hAnsi="仿宋" w:eastAsia="仿宋"/>
          <w:b/>
          <w:color w:val="000000"/>
          <w:szCs w:val="21"/>
          <w:lang w:val="zh-CN"/>
        </w:rPr>
      </w:pPr>
      <w:r>
        <w:rPr>
          <w:rFonts w:hint="eastAsia" w:ascii="仿宋" w:hAnsi="仿宋" w:eastAsia="仿宋"/>
          <w:b/>
          <w:color w:val="000000"/>
          <w:szCs w:val="21"/>
          <w:lang w:val="zh-CN"/>
        </w:rPr>
        <w:t>（5）参加采购活动前三年内，在经营活动中没有重大违法记录，并提供参加采购活动前3年内在经营活动中没有重大违法记录的书面声明；</w:t>
      </w:r>
    </w:p>
    <w:p>
      <w:pPr>
        <w:rPr>
          <w:rFonts w:ascii="仿宋" w:hAnsi="仿宋" w:eastAsia="仿宋"/>
          <w:color w:val="000000"/>
          <w:szCs w:val="21"/>
        </w:rPr>
      </w:pPr>
      <w:r>
        <w:rPr>
          <w:rFonts w:hint="eastAsia" w:ascii="仿宋" w:hAnsi="仿宋" w:eastAsia="仿宋"/>
          <w:b/>
          <w:color w:val="000000"/>
          <w:szCs w:val="21"/>
          <w:lang w:val="zh-CN"/>
        </w:rPr>
        <w:t>（6）法律、行政法规规定的其他条件</w:t>
      </w:r>
      <w:r>
        <w:rPr>
          <w:rFonts w:hint="eastAsia" w:ascii="仿宋" w:hAnsi="仿宋" w:eastAsia="仿宋"/>
          <w:color w:val="000000"/>
          <w:szCs w:val="21"/>
        </w:rPr>
        <w:t>。</w:t>
      </w:r>
    </w:p>
    <w:p>
      <w:pPr>
        <w:spacing w:line="440" w:lineRule="exact"/>
        <w:rPr>
          <w:rFonts w:ascii="仿宋" w:hAnsi="仿宋" w:eastAsia="仿宋"/>
          <w:b/>
          <w:color w:val="000000"/>
          <w:szCs w:val="21"/>
          <w:lang w:val="zh-CN"/>
        </w:rPr>
      </w:pPr>
      <w:r>
        <w:rPr>
          <w:rFonts w:hint="eastAsia" w:ascii="仿宋" w:hAnsi="仿宋" w:eastAsia="仿宋"/>
          <w:b/>
          <w:color w:val="000000"/>
          <w:szCs w:val="21"/>
          <w:shd w:val="clear" w:color="FFFFFF" w:fill="D9D9D9"/>
          <w:lang w:val="zh-CN"/>
        </w:rPr>
        <w:t xml:space="preserve">4.2 </w:t>
      </w:r>
      <w:r>
        <w:rPr>
          <w:rFonts w:ascii="仿宋" w:hAnsi="仿宋" w:eastAsia="仿宋"/>
          <w:b/>
          <w:color w:val="000000"/>
          <w:szCs w:val="21"/>
          <w:shd w:val="clear" w:color="FFFFFF" w:fill="D9D9D9"/>
          <w:lang w:val="zh-CN"/>
        </w:rPr>
        <w:t>采购人根据采购项目的特殊要求</w:t>
      </w:r>
      <w:r>
        <w:rPr>
          <w:rFonts w:ascii="仿宋" w:hAnsi="仿宋" w:eastAsia="仿宋"/>
          <w:b/>
          <w:szCs w:val="21"/>
          <w:shd w:val="clear" w:color="FFFFFF" w:fill="D9D9D9"/>
          <w:lang w:val="zh-CN"/>
        </w:rPr>
        <w:t>规定的特定条件</w:t>
      </w:r>
      <w:r>
        <w:rPr>
          <w:rFonts w:hint="eastAsia" w:ascii="仿宋" w:hAnsi="仿宋" w:eastAsia="仿宋"/>
          <w:b/>
          <w:color w:val="000000"/>
          <w:szCs w:val="21"/>
          <w:shd w:val="clear" w:color="FFFFFF" w:fill="D9D9D9"/>
          <w:lang w:val="zh-CN"/>
        </w:rPr>
        <w:t>：</w:t>
      </w:r>
      <w:r>
        <w:rPr>
          <w:rFonts w:hint="eastAsia" w:ascii="仿宋" w:hAnsi="仿宋" w:eastAsia="仿宋"/>
          <w:b/>
          <w:color w:val="000000"/>
          <w:szCs w:val="21"/>
          <w:lang w:val="zh-CN"/>
        </w:rPr>
        <w:t xml:space="preserve">建筑工程施工总承包三级及以上资质 </w:t>
      </w:r>
    </w:p>
    <w:p>
      <w:pPr>
        <w:rPr>
          <w:rFonts w:ascii="仿宋" w:hAnsi="仿宋" w:eastAsia="仿宋"/>
          <w:b/>
          <w:color w:val="000000"/>
          <w:szCs w:val="21"/>
          <w:lang w:val="zh-CN"/>
        </w:rPr>
      </w:pPr>
      <w:r>
        <w:rPr>
          <w:rFonts w:hint="eastAsia" w:ascii="仿宋" w:hAnsi="仿宋" w:eastAsia="仿宋"/>
          <w:b/>
          <w:color w:val="000000"/>
          <w:szCs w:val="21"/>
          <w:lang w:val="zh-CN"/>
        </w:rPr>
        <w:t>4</w:t>
      </w:r>
      <w:r>
        <w:rPr>
          <w:rFonts w:ascii="仿宋" w:hAnsi="仿宋" w:eastAsia="仿宋"/>
          <w:b/>
          <w:color w:val="000000"/>
          <w:szCs w:val="21"/>
          <w:lang w:val="zh-CN"/>
        </w:rPr>
        <w:t>.3</w:t>
      </w:r>
      <w:r>
        <w:rPr>
          <w:rFonts w:hint="eastAsia" w:ascii="仿宋" w:hAnsi="仿宋" w:eastAsia="仿宋"/>
          <w:b/>
          <w:color w:val="000000"/>
          <w:szCs w:val="21"/>
          <w:lang w:val="zh-CN"/>
        </w:rPr>
        <w:t>第</w:t>
      </w:r>
      <w:r>
        <w:rPr>
          <w:rFonts w:hint="eastAsia" w:ascii="仿宋" w:hAnsi="仿宋" w:eastAsia="仿宋"/>
          <w:b/>
          <w:color w:val="000000"/>
          <w:szCs w:val="21"/>
        </w:rPr>
        <w:t>4</w:t>
      </w:r>
      <w:r>
        <w:rPr>
          <w:rFonts w:hint="eastAsia" w:ascii="仿宋" w:hAnsi="仿宋" w:eastAsia="仿宋"/>
          <w:b/>
          <w:color w:val="000000"/>
          <w:szCs w:val="21"/>
          <w:lang w:val="zh-CN"/>
        </w:rPr>
        <w:t>.1（5）条所称重大违法记录，是指供应商因违法经营受到刑事处罚或者责令停产停业、吊销许可证或者执照、较大数额罚款等行政处罚。</w:t>
      </w:r>
    </w:p>
    <w:p>
      <w:pPr>
        <w:rPr>
          <w:rFonts w:ascii="仿宋" w:hAnsi="仿宋" w:eastAsia="仿宋"/>
          <w:b/>
          <w:color w:val="000000"/>
          <w:szCs w:val="21"/>
          <w:lang w:val="zh-CN"/>
        </w:rPr>
      </w:pPr>
      <w:r>
        <w:rPr>
          <w:rFonts w:hint="eastAsia" w:ascii="仿宋" w:hAnsi="仿宋" w:eastAsia="仿宋"/>
          <w:b/>
          <w:color w:val="000000"/>
          <w:szCs w:val="21"/>
          <w:lang w:val="zh-CN"/>
        </w:rPr>
        <w:t>供应商在参加采购活动前3年内因违法经营被禁止在一定期限内参加采购活动，期限届满的，可以参加采购活动。</w:t>
      </w:r>
    </w:p>
    <w:p>
      <w:pPr>
        <w:rPr>
          <w:rFonts w:ascii="仿宋" w:hAnsi="仿宋" w:eastAsia="仿宋"/>
          <w:b/>
          <w:color w:val="000000"/>
          <w:szCs w:val="21"/>
          <w:lang w:val="zh-CN"/>
        </w:rPr>
      </w:pPr>
      <w:r>
        <w:rPr>
          <w:rFonts w:hint="eastAsia" w:ascii="仿宋" w:hAnsi="仿宋" w:eastAsia="仿宋"/>
          <w:b/>
          <w:color w:val="000000"/>
          <w:szCs w:val="21"/>
          <w:lang w:val="zh-CN"/>
        </w:rPr>
        <w:t>4.4 单位负责人为同一人或者存在直接控股、管理关系的不同供应商，不得参加同一合同项下的采购活动。</w:t>
      </w:r>
    </w:p>
    <w:p>
      <w:pPr>
        <w:rPr>
          <w:rFonts w:ascii="仿宋" w:hAnsi="仿宋" w:eastAsia="仿宋"/>
          <w:b/>
          <w:color w:val="000000"/>
          <w:szCs w:val="21"/>
          <w:lang w:val="zh-CN"/>
        </w:rPr>
      </w:pPr>
      <w:r>
        <w:rPr>
          <w:rFonts w:hint="eastAsia" w:ascii="仿宋" w:hAnsi="仿宋" w:eastAsia="仿宋"/>
          <w:b/>
          <w:color w:val="000000"/>
          <w:szCs w:val="21"/>
          <w:lang w:val="zh-CN"/>
        </w:rPr>
        <w:t>为采购项目提供整体设计、规范编制或者项目管理、监理、检测等服务的供应商，不得再参加该采购项目的其他采购活动。</w:t>
      </w:r>
    </w:p>
    <w:p>
      <w:pPr>
        <w:rPr>
          <w:rFonts w:ascii="仿宋" w:hAnsi="仿宋" w:eastAsia="仿宋"/>
          <w:b/>
          <w:color w:val="000000"/>
          <w:szCs w:val="21"/>
          <w:lang w:val="zh-CN"/>
        </w:rPr>
      </w:pPr>
      <w:r>
        <w:rPr>
          <w:rFonts w:hint="eastAsia" w:ascii="仿宋" w:hAnsi="仿宋" w:eastAsia="仿宋"/>
          <w:b/>
          <w:color w:val="000000"/>
          <w:szCs w:val="21"/>
          <w:lang w:val="zh-CN"/>
        </w:rPr>
        <w:t>4.5 拒绝列入失信被执行人、重大税收违法案件当事人名单、严重违法失信行为记录名单的供应商参与采购活动。采购代理机构在供应商购买采购文件时，通过“信用中国”网站(www.creditchina.gov.cn)、“诚信江苏”网站（www.jiangsu.gov.cn/jsxy/index.htm）等渠道查询供应商在采购公告发布之日前的信用记录并保存。</w:t>
      </w:r>
    </w:p>
    <w:p>
      <w:pPr>
        <w:rPr>
          <w:rFonts w:ascii="仿宋" w:hAnsi="仿宋" w:eastAsia="仿宋"/>
          <w:b/>
          <w:color w:val="000000"/>
          <w:szCs w:val="21"/>
          <w:lang w:val="zh-CN"/>
        </w:rPr>
      </w:pPr>
      <w:r>
        <w:rPr>
          <w:rFonts w:hint="eastAsia" w:ascii="仿宋" w:hAnsi="仿宋" w:eastAsia="仿宋"/>
          <w:b/>
          <w:color w:val="000000"/>
          <w:szCs w:val="21"/>
          <w:lang w:val="zh-CN"/>
        </w:rPr>
        <w:t>4.6 在单一品目的货物采购招标中，同一品牌的产品有多家供应商参加投标，只能按照一家供应商计算。</w:t>
      </w:r>
    </w:p>
    <w:p>
      <w:pPr>
        <w:rPr>
          <w:rFonts w:ascii="仿宋" w:hAnsi="仿宋" w:eastAsia="仿宋"/>
          <w:b/>
          <w:color w:val="000000"/>
          <w:szCs w:val="21"/>
          <w:lang w:val="zh-CN"/>
        </w:rPr>
      </w:pPr>
      <w:r>
        <w:rPr>
          <w:rFonts w:hint="eastAsia" w:ascii="仿宋" w:hAnsi="仿宋" w:eastAsia="仿宋"/>
          <w:b/>
          <w:color w:val="000000"/>
          <w:szCs w:val="21"/>
          <w:lang w:val="zh-CN"/>
        </w:rPr>
        <w:t>4.7 供应商应当从采购代理机构合法获得招标项目的采购文件。</w:t>
      </w:r>
    </w:p>
    <w:p>
      <w:pPr>
        <w:rPr>
          <w:rFonts w:ascii="仿宋" w:hAnsi="仿宋" w:eastAsia="仿宋"/>
          <w:b/>
          <w:color w:val="000000"/>
          <w:szCs w:val="21"/>
          <w:lang w:val="zh-CN"/>
        </w:rPr>
      </w:pPr>
      <w:r>
        <w:rPr>
          <w:rFonts w:hint="eastAsia" w:ascii="仿宋" w:hAnsi="仿宋" w:eastAsia="仿宋"/>
          <w:b/>
          <w:color w:val="000000"/>
          <w:szCs w:val="21"/>
          <w:lang w:val="zh-CN"/>
        </w:rPr>
        <w:t>4.8 本项目不接受联合体投标。</w:t>
      </w:r>
    </w:p>
    <w:p>
      <w:pPr>
        <w:rPr>
          <w:rFonts w:ascii="仿宋" w:hAnsi="仿宋" w:eastAsia="仿宋"/>
          <w:b/>
          <w:color w:val="000000"/>
          <w:szCs w:val="21"/>
          <w:lang w:val="zh-CN"/>
        </w:rPr>
      </w:pPr>
      <w:r>
        <w:rPr>
          <w:rFonts w:hint="eastAsia" w:ascii="仿宋" w:hAnsi="仿宋" w:eastAsia="仿宋"/>
          <w:b/>
          <w:color w:val="000000"/>
          <w:szCs w:val="21"/>
          <w:lang w:val="zh-CN"/>
        </w:rPr>
        <w:t>4.9 集中勘察现场或答疑：投标单位应于2018年12月14日上午9:30在南京市建邺区白龙江西街6号3楼统一踏勘，如不踏勘现场，招标人将有权拒绝其投标。踏勘联系人：王兆洋。供应商如果对采购需求有疑问请和采购单位联系人沟通。</w:t>
      </w:r>
    </w:p>
    <w:p>
      <w:pPr>
        <w:rPr>
          <w:rFonts w:ascii="仿宋" w:hAnsi="仿宋" w:eastAsia="仿宋" w:cs="宋体"/>
          <w:b/>
          <w:color w:val="000000"/>
          <w:kern w:val="0"/>
          <w:szCs w:val="21"/>
        </w:rPr>
      </w:pPr>
      <w:r>
        <w:rPr>
          <w:rFonts w:hint="eastAsia" w:ascii="仿宋" w:hAnsi="仿宋" w:eastAsia="仿宋" w:cs="宋体"/>
          <w:b/>
          <w:color w:val="000000"/>
          <w:kern w:val="0"/>
          <w:szCs w:val="21"/>
        </w:rPr>
        <w:t>5</w:t>
      </w:r>
      <w:r>
        <w:rPr>
          <w:rFonts w:hint="eastAsia" w:ascii="仿宋" w:hAnsi="仿宋" w:eastAsia="仿宋"/>
          <w:b/>
          <w:color w:val="000000"/>
          <w:szCs w:val="21"/>
          <w:lang w:val="zh-CN"/>
        </w:rPr>
        <w:t>、</w:t>
      </w:r>
      <w:r>
        <w:rPr>
          <w:rFonts w:hint="eastAsia" w:ascii="仿宋" w:hAnsi="仿宋" w:eastAsia="仿宋" w:cs="宋体"/>
          <w:b/>
          <w:color w:val="000000"/>
          <w:kern w:val="0"/>
          <w:szCs w:val="21"/>
        </w:rPr>
        <w:t>招标文件发售信息：</w:t>
      </w:r>
    </w:p>
    <w:p>
      <w:pPr>
        <w:rPr>
          <w:rFonts w:ascii="仿宋" w:hAnsi="仿宋" w:eastAsia="仿宋"/>
          <w:color w:val="FF0000"/>
          <w:szCs w:val="21"/>
        </w:rPr>
      </w:pPr>
      <w:r>
        <w:rPr>
          <w:rFonts w:hint="eastAsia" w:ascii="仿宋" w:hAnsi="仿宋" w:eastAsia="仿宋"/>
          <w:color w:val="000000"/>
          <w:szCs w:val="21"/>
        </w:rPr>
        <w:t>（1）招标文件出售时间：</w:t>
      </w:r>
      <w:r>
        <w:rPr>
          <w:rFonts w:hint="eastAsia" w:ascii="仿宋" w:hAnsi="仿宋" w:eastAsia="仿宋"/>
          <w:color w:val="FF0000"/>
          <w:szCs w:val="21"/>
        </w:rPr>
        <w:t>2018年12月7日至2018年12月13日每天(节假日除</w:t>
      </w:r>
      <w:r>
        <w:rPr>
          <w:rFonts w:hint="eastAsia" w:ascii="仿宋" w:hAnsi="仿宋" w:eastAsia="仿宋"/>
          <w:color w:val="000000"/>
          <w:szCs w:val="21"/>
        </w:rPr>
        <w:t>外)上午9：00-11：30，下午14:00-17：00(北京时间,下同) 应携带企业营业执照复印件（加盖单位公章）提供原件备查、企业资质证书提供原件备查，法定代表人身份证原件及复印件或法定代表人授权委托书原件、委托代理人身份证原件及复印件，审核通过后获取招标文件。</w:t>
      </w:r>
    </w:p>
    <w:p>
      <w:pPr>
        <w:rPr>
          <w:rFonts w:ascii="仿宋" w:hAnsi="仿宋" w:eastAsia="仿宋"/>
          <w:color w:val="000000"/>
          <w:szCs w:val="21"/>
        </w:rPr>
      </w:pPr>
      <w:r>
        <w:rPr>
          <w:rFonts w:hint="eastAsia" w:ascii="仿宋" w:hAnsi="仿宋" w:eastAsia="仿宋"/>
          <w:color w:val="000000"/>
          <w:szCs w:val="21"/>
        </w:rPr>
        <w:t>（2）招标文件出售地点：南京市中山北路285号江苏电子大厦3楼302室</w:t>
      </w:r>
    </w:p>
    <w:p>
      <w:pPr>
        <w:rPr>
          <w:rFonts w:ascii="仿宋" w:hAnsi="仿宋" w:eastAsia="仿宋"/>
          <w:color w:val="000000"/>
          <w:szCs w:val="21"/>
        </w:rPr>
      </w:pPr>
      <w:r>
        <w:rPr>
          <w:rFonts w:hint="eastAsia" w:ascii="仿宋" w:hAnsi="仿宋" w:eastAsia="仿宋"/>
          <w:color w:val="000000"/>
          <w:szCs w:val="21"/>
        </w:rPr>
        <w:t>（3）招标文件出售方式：公开出售</w:t>
      </w:r>
    </w:p>
    <w:p>
      <w:pPr>
        <w:rPr>
          <w:rFonts w:ascii="仿宋" w:hAnsi="仿宋" w:eastAsia="仿宋"/>
          <w:color w:val="000000"/>
          <w:szCs w:val="21"/>
        </w:rPr>
      </w:pPr>
      <w:r>
        <w:rPr>
          <w:rFonts w:hint="eastAsia" w:ascii="仿宋" w:hAnsi="仿宋" w:eastAsia="仿宋"/>
          <w:color w:val="000000"/>
          <w:szCs w:val="21"/>
        </w:rPr>
        <w:t>（4）招标文件售价：500元人民币/套，售后不退</w:t>
      </w:r>
    </w:p>
    <w:p>
      <w:pPr>
        <w:rPr>
          <w:rFonts w:ascii="仿宋" w:hAnsi="仿宋" w:eastAsia="仿宋"/>
          <w:color w:val="000000"/>
          <w:szCs w:val="21"/>
        </w:rPr>
      </w:pPr>
      <w:r>
        <w:rPr>
          <w:rFonts w:hint="eastAsia" w:ascii="仿宋" w:hAnsi="仿宋" w:eastAsia="仿宋"/>
          <w:color w:val="000000"/>
          <w:szCs w:val="21"/>
          <w:shd w:val="clear" w:color="FFFFFF" w:fill="D9D9D9"/>
        </w:rPr>
        <w:t>6、投标保证金数额及交纳办法：</w:t>
      </w:r>
      <w:r>
        <w:rPr>
          <w:rFonts w:hint="eastAsia" w:ascii="仿宋" w:hAnsi="仿宋" w:eastAsia="仿宋"/>
          <w:color w:val="000000"/>
          <w:szCs w:val="21"/>
        </w:rPr>
        <w:t>保证金数额</w:t>
      </w:r>
      <w:r>
        <w:rPr>
          <w:rFonts w:hint="eastAsia" w:ascii="仿宋" w:hAnsi="仿宋" w:eastAsia="仿宋"/>
          <w:color w:val="FF0000"/>
          <w:szCs w:val="21"/>
        </w:rPr>
        <w:t xml:space="preserve"> </w:t>
      </w:r>
      <w:r>
        <w:rPr>
          <w:rFonts w:hint="eastAsia" w:ascii="仿宋" w:hAnsi="仿宋" w:eastAsia="仿宋"/>
          <w:color w:val="FF0000"/>
          <w:u w:val="single"/>
        </w:rPr>
        <w:t>13</w:t>
      </w:r>
      <w:r>
        <w:rPr>
          <w:rFonts w:ascii="仿宋" w:hAnsi="仿宋" w:eastAsia="仿宋"/>
          <w:color w:val="FF0000"/>
          <w:u w:val="single"/>
        </w:rPr>
        <w:t>000</w:t>
      </w:r>
      <w:r>
        <w:rPr>
          <w:rFonts w:hint="eastAsia" w:ascii="仿宋" w:hAnsi="仿宋" w:eastAsia="仿宋"/>
          <w:color w:val="FF0000"/>
          <w:u w:val="single"/>
        </w:rPr>
        <w:t>元</w:t>
      </w:r>
      <w:r>
        <w:rPr>
          <w:rFonts w:hint="eastAsia" w:ascii="仿宋" w:hAnsi="仿宋" w:eastAsia="仿宋"/>
          <w:color w:val="000000"/>
          <w:szCs w:val="21"/>
        </w:rPr>
        <w:t>整；交纳办法：现金形式，在开标现场递交。未按要求交纳投标保证金的，投标文件将被拒绝接收。</w:t>
      </w:r>
    </w:p>
    <w:p>
      <w:pPr>
        <w:rPr>
          <w:rFonts w:ascii="仿宋" w:hAnsi="仿宋" w:eastAsia="仿宋"/>
          <w:color w:val="000000"/>
          <w:szCs w:val="21"/>
        </w:rPr>
      </w:pPr>
      <w:r>
        <w:rPr>
          <w:rFonts w:hint="eastAsia" w:ascii="仿宋" w:hAnsi="仿宋" w:eastAsia="仿宋"/>
          <w:color w:val="000000"/>
          <w:szCs w:val="21"/>
        </w:rPr>
        <w:t>7、投标文件份数：一式叁份（壹份正本、贰份副本）（电子文档一份光盘或U盘），每份投标文件须清楚标明“正本”或“副本”字样。</w:t>
      </w:r>
    </w:p>
    <w:p>
      <w:pPr>
        <w:rPr>
          <w:rFonts w:ascii="仿宋" w:hAnsi="仿宋" w:eastAsia="仿宋"/>
          <w:color w:val="000000"/>
          <w:szCs w:val="21"/>
        </w:rPr>
      </w:pPr>
      <w:r>
        <w:rPr>
          <w:rFonts w:hint="eastAsia" w:ascii="仿宋" w:hAnsi="仿宋" w:eastAsia="仿宋"/>
          <w:color w:val="000000"/>
          <w:szCs w:val="21"/>
        </w:rPr>
        <w:t>8、提交投标文件地点：南京市建邺区白龙江西街6号3楼会议室</w:t>
      </w:r>
    </w:p>
    <w:p>
      <w:pPr>
        <w:rPr>
          <w:rFonts w:ascii="仿宋" w:hAnsi="仿宋" w:eastAsia="仿宋"/>
          <w:color w:val="FF0000"/>
          <w:szCs w:val="21"/>
        </w:rPr>
      </w:pPr>
      <w:r>
        <w:rPr>
          <w:rFonts w:hint="eastAsia" w:ascii="仿宋" w:hAnsi="宋体" w:eastAsia="仿宋" w:cs="宋体"/>
          <w:color w:val="000000"/>
          <w:szCs w:val="21"/>
        </w:rPr>
        <w:t> </w:t>
      </w:r>
      <w:r>
        <w:rPr>
          <w:rFonts w:hint="eastAsia" w:ascii="仿宋" w:hAnsi="仿宋" w:eastAsia="仿宋"/>
          <w:color w:val="000000"/>
          <w:szCs w:val="21"/>
        </w:rPr>
        <w:t>提交投标文件开始时间：2</w:t>
      </w:r>
      <w:r>
        <w:rPr>
          <w:rFonts w:hint="eastAsia" w:ascii="仿宋" w:hAnsi="仿宋" w:eastAsia="仿宋"/>
          <w:color w:val="FF0000"/>
          <w:szCs w:val="21"/>
        </w:rPr>
        <w:t>018年12月28日下午14:00</w:t>
      </w:r>
    </w:p>
    <w:p>
      <w:pPr>
        <w:rPr>
          <w:rFonts w:ascii="仿宋" w:hAnsi="仿宋" w:eastAsia="仿宋"/>
          <w:color w:val="FF0000"/>
          <w:szCs w:val="21"/>
        </w:rPr>
      </w:pPr>
      <w:r>
        <w:rPr>
          <w:rFonts w:hint="eastAsia" w:ascii="仿宋" w:hAnsi="宋体" w:eastAsia="仿宋" w:cs="宋体"/>
          <w:color w:val="FF0000"/>
          <w:szCs w:val="21"/>
        </w:rPr>
        <w:t> </w:t>
      </w:r>
      <w:r>
        <w:rPr>
          <w:rFonts w:hint="eastAsia" w:ascii="仿宋" w:hAnsi="仿宋" w:eastAsia="仿宋"/>
          <w:color w:val="FF0000"/>
          <w:szCs w:val="21"/>
        </w:rPr>
        <w:t>提交投标文件截止时间：2018年12月28日下午14:30</w:t>
      </w:r>
    </w:p>
    <w:p>
      <w:pPr>
        <w:autoSpaceDE w:val="0"/>
        <w:autoSpaceDN w:val="0"/>
        <w:adjustRightInd w:val="0"/>
        <w:spacing w:line="360" w:lineRule="auto"/>
        <w:ind w:firstLine="210" w:firstLineChars="100"/>
        <w:rPr>
          <w:rFonts w:ascii="仿宋" w:hAnsi="仿宋" w:eastAsia="仿宋"/>
          <w:color w:val="FF0000"/>
          <w:szCs w:val="21"/>
          <w:lang w:val="zh-CN"/>
        </w:rPr>
      </w:pPr>
      <w:r>
        <w:rPr>
          <w:rFonts w:hint="eastAsia" w:ascii="仿宋" w:hAnsi="仿宋" w:eastAsia="仿宋"/>
          <w:color w:val="FF0000"/>
          <w:szCs w:val="21"/>
          <w:lang w:val="zh-CN"/>
        </w:rPr>
        <w:t>届时请参加投标的单位法定代表人或法人委托人参与投标。</w:t>
      </w:r>
    </w:p>
    <w:p>
      <w:pPr>
        <w:rPr>
          <w:rFonts w:ascii="仿宋" w:hAnsi="仿宋" w:eastAsia="仿宋"/>
          <w:szCs w:val="21"/>
          <w:lang w:val="zh-CN"/>
        </w:rPr>
      </w:pPr>
      <w:r>
        <w:rPr>
          <w:rFonts w:hint="eastAsia" w:ascii="仿宋" w:hAnsi="仿宋" w:eastAsia="仿宋"/>
          <w:szCs w:val="21"/>
          <w:lang w:val="zh-CN"/>
        </w:rPr>
        <w:t>本次招标联系事项：</w:t>
      </w:r>
    </w:p>
    <w:p>
      <w:pPr>
        <w:rPr>
          <w:rFonts w:ascii="仿宋" w:hAnsi="仿宋" w:eastAsia="仿宋"/>
          <w:szCs w:val="21"/>
          <w:lang w:val="zh-CN"/>
        </w:rPr>
      </w:pPr>
      <w:r>
        <w:rPr>
          <w:rFonts w:hint="eastAsia" w:ascii="仿宋" w:hAnsi="仿宋" w:eastAsia="仿宋"/>
          <w:szCs w:val="21"/>
          <w:lang w:val="zh-CN"/>
        </w:rPr>
        <w:t>（1）联系人：李工</w:t>
      </w:r>
    </w:p>
    <w:p>
      <w:pPr>
        <w:rPr>
          <w:rFonts w:ascii="仿宋" w:hAnsi="仿宋" w:eastAsia="仿宋"/>
          <w:szCs w:val="21"/>
          <w:lang w:val="zh-CN"/>
        </w:rPr>
      </w:pPr>
      <w:r>
        <w:rPr>
          <w:rFonts w:hint="eastAsia" w:ascii="仿宋" w:hAnsi="仿宋" w:eastAsia="仿宋"/>
          <w:szCs w:val="21"/>
          <w:lang w:val="zh-CN"/>
        </w:rPr>
        <w:t>（2）联系电话：025</w:t>
      </w:r>
      <w:r>
        <w:rPr>
          <w:rFonts w:hint="eastAsia" w:ascii="仿宋" w:hAnsi="仿宋" w:eastAsia="仿宋"/>
          <w:szCs w:val="21"/>
        </w:rPr>
        <w:t>-</w:t>
      </w:r>
      <w:r>
        <w:rPr>
          <w:rFonts w:hint="eastAsia" w:ascii="仿宋" w:hAnsi="仿宋" w:eastAsia="仿宋"/>
          <w:szCs w:val="21"/>
          <w:lang w:val="zh-CN"/>
        </w:rPr>
        <w:t>83581353</w:t>
      </w:r>
    </w:p>
    <w:p>
      <w:pPr>
        <w:rPr>
          <w:rFonts w:ascii="仿宋" w:hAnsi="仿宋" w:eastAsia="仿宋"/>
          <w:szCs w:val="21"/>
          <w:lang w:val="zh-CN"/>
        </w:rPr>
      </w:pPr>
      <w:r>
        <w:rPr>
          <w:rFonts w:hint="eastAsia" w:ascii="仿宋" w:hAnsi="仿宋" w:eastAsia="仿宋"/>
          <w:szCs w:val="21"/>
          <w:lang w:val="zh-CN"/>
        </w:rPr>
        <w:t>（3）邮箱：342962301@qq.com</w:t>
      </w:r>
    </w:p>
    <w:p>
      <w:pPr>
        <w:rPr>
          <w:rFonts w:ascii="仿宋" w:hAnsi="仿宋" w:eastAsia="仿宋"/>
          <w:szCs w:val="21"/>
          <w:lang w:val="zh-CN"/>
        </w:rPr>
      </w:pPr>
      <w:r>
        <w:rPr>
          <w:rFonts w:hint="eastAsia" w:ascii="仿宋" w:hAnsi="仿宋" w:eastAsia="仿宋"/>
          <w:szCs w:val="21"/>
          <w:lang w:val="zh-CN"/>
        </w:rPr>
        <w:t xml:space="preserve">（4）联系地址：南京市中山北路285号江苏电子大厦3楼302室 </w:t>
      </w:r>
    </w:p>
    <w:p>
      <w:pPr>
        <w:rPr>
          <w:rFonts w:ascii="仿宋" w:hAnsi="仿宋" w:eastAsia="仿宋"/>
          <w:szCs w:val="21"/>
          <w:lang w:val="zh-CN"/>
        </w:rPr>
      </w:pPr>
      <w:r>
        <w:rPr>
          <w:rFonts w:hint="eastAsia" w:ascii="仿宋" w:hAnsi="仿宋" w:eastAsia="仿宋"/>
          <w:szCs w:val="21"/>
          <w:lang w:val="zh-CN"/>
        </w:rPr>
        <w:t>（</w:t>
      </w:r>
      <w:r>
        <w:rPr>
          <w:rFonts w:hint="eastAsia" w:ascii="仿宋" w:hAnsi="仿宋" w:eastAsia="仿宋"/>
          <w:szCs w:val="21"/>
        </w:rPr>
        <w:t>5</w:t>
      </w:r>
      <w:r>
        <w:rPr>
          <w:rFonts w:hint="eastAsia" w:ascii="仿宋" w:hAnsi="仿宋" w:eastAsia="仿宋"/>
          <w:szCs w:val="21"/>
          <w:lang w:val="zh-CN"/>
        </w:rPr>
        <w:t>）采购单位联系人：王兆洋 </w:t>
      </w:r>
    </w:p>
    <w:p>
      <w:pPr>
        <w:rPr>
          <w:rFonts w:ascii="仿宋" w:hAnsi="仿宋" w:eastAsia="仿宋"/>
          <w:szCs w:val="21"/>
          <w:lang w:val="zh-CN"/>
        </w:rPr>
      </w:pPr>
      <w:r>
        <w:rPr>
          <w:rFonts w:hint="eastAsia" w:ascii="仿宋" w:hAnsi="仿宋" w:eastAsia="仿宋"/>
          <w:szCs w:val="21"/>
          <w:lang w:val="zh-CN"/>
        </w:rPr>
        <w:t>联系电话：</w:t>
      </w:r>
      <w:r>
        <w:rPr>
          <w:rFonts w:hint="eastAsia" w:ascii="宋体" w:hAnsi="宋体" w:cs="宋体"/>
        </w:rPr>
        <w:t>025-86753335</w:t>
      </w:r>
    </w:p>
    <w:p>
      <w:pPr>
        <w:rPr>
          <w:rFonts w:ascii="仿宋" w:hAnsi="仿宋" w:eastAsia="仿宋"/>
          <w:szCs w:val="21"/>
          <w:lang w:val="zh-CN"/>
        </w:rPr>
      </w:pPr>
      <w:r>
        <w:rPr>
          <w:rFonts w:hint="eastAsia" w:ascii="仿宋" w:hAnsi="仿宋" w:eastAsia="仿宋"/>
          <w:szCs w:val="21"/>
          <w:lang w:val="zh-CN"/>
        </w:rPr>
        <w:t>联系地址：</w:t>
      </w:r>
      <w:r>
        <w:rPr>
          <w:rFonts w:hint="eastAsia" w:ascii="仿宋" w:hAnsi="仿宋" w:eastAsia="仿宋"/>
          <w:color w:val="000000"/>
          <w:szCs w:val="21"/>
          <w:lang w:val="zh-CN"/>
        </w:rPr>
        <w:t>南京市建邺区白龙江西街6号</w:t>
      </w:r>
    </w:p>
    <w:p>
      <w:pPr>
        <w:rPr>
          <w:rFonts w:ascii="仿宋" w:hAnsi="仿宋" w:eastAsia="仿宋"/>
          <w:szCs w:val="21"/>
          <w:lang w:val="zh-CN"/>
        </w:rPr>
      </w:pPr>
      <w:r>
        <w:rPr>
          <w:rFonts w:hint="eastAsia" w:ascii="仿宋" w:hAnsi="仿宋" w:eastAsia="仿宋"/>
          <w:szCs w:val="21"/>
          <w:lang w:val="zh-CN"/>
        </w:rPr>
        <w:t>以上内容若有变更将通过原公告媒体发布，投标人应在投标截止时间前关注原公告媒体有关本招标项目有无变更公告。如果没有及时关注本网站公告导致误投标，其责任由投标人自行承担。</w:t>
      </w:r>
    </w:p>
    <w:p>
      <w:pPr>
        <w:rPr>
          <w:rFonts w:ascii="仿宋" w:hAnsi="仿宋" w:eastAsia="仿宋"/>
          <w:szCs w:val="21"/>
          <w:lang w:val="zh-CN"/>
        </w:rPr>
      </w:pPr>
      <w:r>
        <w:rPr>
          <w:rFonts w:hint="eastAsia" w:ascii="仿宋" w:hAnsi="仿宋" w:eastAsia="仿宋"/>
          <w:szCs w:val="21"/>
          <w:lang w:val="zh-CN"/>
        </w:rPr>
        <w:t xml:space="preserve">                                        江苏苏咨工程咨询有限责任公司</w:t>
      </w:r>
    </w:p>
    <w:p>
      <w:pPr>
        <w:ind w:firstLine="4935" w:firstLineChars="2350"/>
        <w:jc w:val="left"/>
        <w:rPr>
          <w:rFonts w:ascii="仿宋" w:hAnsi="仿宋" w:eastAsia="仿宋"/>
          <w:color w:val="FF0000"/>
          <w:szCs w:val="21"/>
          <w:lang w:val="zh-CN"/>
        </w:rPr>
      </w:pPr>
      <w:r>
        <w:rPr>
          <w:rFonts w:hint="eastAsia" w:ascii="仿宋" w:hAnsi="仿宋" w:eastAsia="仿宋"/>
          <w:color w:val="FF0000"/>
          <w:szCs w:val="21"/>
          <w:lang w:val="zh-CN"/>
        </w:rPr>
        <w:t>2018年</w:t>
      </w:r>
      <w:r>
        <w:rPr>
          <w:rFonts w:hint="eastAsia" w:ascii="仿宋" w:hAnsi="仿宋" w:eastAsia="仿宋"/>
          <w:color w:val="FF0000"/>
          <w:szCs w:val="21"/>
        </w:rPr>
        <w:t>12</w:t>
      </w:r>
      <w:r>
        <w:rPr>
          <w:rFonts w:hint="eastAsia" w:ascii="仿宋" w:hAnsi="仿宋" w:eastAsia="仿宋"/>
          <w:color w:val="FF0000"/>
          <w:szCs w:val="21"/>
          <w:lang w:val="zh-CN"/>
        </w:rPr>
        <w:t>月</w:t>
      </w:r>
      <w:r>
        <w:rPr>
          <w:rFonts w:hint="eastAsia" w:ascii="仿宋" w:hAnsi="仿宋" w:eastAsia="仿宋"/>
          <w:color w:val="FF0000"/>
          <w:szCs w:val="21"/>
        </w:rPr>
        <w:t>5</w:t>
      </w:r>
      <w:r>
        <w:rPr>
          <w:rFonts w:hint="eastAsia" w:ascii="仿宋" w:hAnsi="仿宋" w:eastAsia="仿宋"/>
          <w:color w:val="FF0000"/>
          <w:szCs w:val="21"/>
          <w:lang w:val="zh-CN"/>
        </w:rPr>
        <w:t>日</w:t>
      </w:r>
    </w:p>
    <w:p>
      <w:pPr>
        <w:rPr>
          <w:rFonts w:ascii="仿宋" w:hAnsi="仿宋" w:eastAsia="仿宋"/>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00D04"/>
    <w:rsid w:val="000054F3"/>
    <w:rsid w:val="00162207"/>
    <w:rsid w:val="001829AB"/>
    <w:rsid w:val="00200D04"/>
    <w:rsid w:val="00264C50"/>
    <w:rsid w:val="002C3EB7"/>
    <w:rsid w:val="003F0493"/>
    <w:rsid w:val="0041221D"/>
    <w:rsid w:val="004C65D6"/>
    <w:rsid w:val="0088670C"/>
    <w:rsid w:val="00A6366E"/>
    <w:rsid w:val="00B52534"/>
    <w:rsid w:val="00EE5A5D"/>
    <w:rsid w:val="01E277FE"/>
    <w:rsid w:val="06CD57F6"/>
    <w:rsid w:val="0A1F68B9"/>
    <w:rsid w:val="183F7136"/>
    <w:rsid w:val="1BDF2D76"/>
    <w:rsid w:val="20872641"/>
    <w:rsid w:val="27796186"/>
    <w:rsid w:val="34B02062"/>
    <w:rsid w:val="364D27BA"/>
    <w:rsid w:val="41924EA6"/>
    <w:rsid w:val="45312C8D"/>
    <w:rsid w:val="47EA2ADC"/>
    <w:rsid w:val="48A028D6"/>
    <w:rsid w:val="48DD3E7F"/>
    <w:rsid w:val="4B4418C8"/>
    <w:rsid w:val="4BBB7051"/>
    <w:rsid w:val="51460A8E"/>
    <w:rsid w:val="53A42B8C"/>
    <w:rsid w:val="59AD1529"/>
    <w:rsid w:val="720B2533"/>
    <w:rsid w:val="7A291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tabs>
        <w:tab w:val="left" w:pos="1440"/>
        <w:tab w:val="left" w:pos="5670"/>
      </w:tabs>
      <w:spacing w:beforeLines="100" w:afterLines="100"/>
      <w:ind w:firstLine="2890" w:firstLineChars="1203"/>
      <w:outlineLvl w:val="0"/>
    </w:pPr>
    <w:rPr>
      <w:rFonts w:ascii="黑体" w:eastAsia="黑体"/>
      <w:b/>
      <w:kern w:val="44"/>
      <w:sz w:val="24"/>
      <w:szCs w:val="28"/>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Times New Roman" w:hAnsi="Times New Roman"/>
      <w:kern w:val="2"/>
      <w:sz w:val="18"/>
      <w:szCs w:val="18"/>
    </w:rPr>
  </w:style>
  <w:style w:type="character" w:customStyle="1" w:styleId="8">
    <w:name w:val="页脚 Char"/>
    <w:basedOn w:val="5"/>
    <w:link w:val="3"/>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299</Words>
  <Characters>1708</Characters>
  <Lines>14</Lines>
  <Paragraphs>4</Paragraphs>
  <TotalTime>14</TotalTime>
  <ScaleCrop>false</ScaleCrop>
  <LinksUpToDate>false</LinksUpToDate>
  <CharactersWithSpaces>2003</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XZY</cp:lastModifiedBy>
  <dcterms:modified xsi:type="dcterms:W3CDTF">2018-12-07T02:41:08Z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