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A3" w:rsidRPr="00B000D0" w:rsidRDefault="00DE7FA3" w:rsidP="00DE7FA3">
      <w:pPr>
        <w:widowControl/>
        <w:jc w:val="center"/>
        <w:rPr>
          <w:rFonts w:ascii="宋体" w:hAnsi="宋体" w:cs="宋体"/>
          <w:b/>
          <w:bCs/>
          <w:kern w:val="0"/>
          <w:sz w:val="28"/>
          <w:szCs w:val="28"/>
        </w:rPr>
      </w:pPr>
      <w:r w:rsidRPr="00B000D0">
        <w:rPr>
          <w:rFonts w:ascii="Times New Roman" w:hAnsi="Times New Roman" w:cs="宋体"/>
          <w:b/>
          <w:bCs/>
          <w:kern w:val="0"/>
          <w:sz w:val="28"/>
          <w:szCs w:val="28"/>
        </w:rPr>
        <w:t>河西南部地区秦新路道路建设工程市政道路管线规划</w:t>
      </w:r>
      <w:r w:rsidRPr="00B000D0">
        <w:rPr>
          <w:rFonts w:ascii="Times New Roman" w:hAnsi="Times New Roman" w:cs="宋体" w:hint="eastAsia"/>
          <w:b/>
          <w:bCs/>
          <w:kern w:val="0"/>
          <w:sz w:val="28"/>
          <w:szCs w:val="28"/>
        </w:rPr>
        <w:t>招标公告</w:t>
      </w:r>
    </w:p>
    <w:p w:rsidR="00DE7FA3" w:rsidRPr="00B000D0" w:rsidRDefault="00DE7FA3" w:rsidP="00DE7FA3">
      <w:pPr>
        <w:widowControl/>
        <w:jc w:val="right"/>
        <w:rPr>
          <w:rFonts w:ascii="Times New Roman" w:hAnsi="Times New Roman"/>
          <w:kern w:val="0"/>
          <w:sz w:val="24"/>
          <w:szCs w:val="21"/>
        </w:rPr>
      </w:pPr>
    </w:p>
    <w:p w:rsidR="009761FE" w:rsidRPr="00B000D0" w:rsidRDefault="00DE7FA3" w:rsidP="00DE7FA3">
      <w:pPr>
        <w:widowControl/>
        <w:spacing w:before="100" w:beforeAutospacing="1" w:after="240"/>
        <w:jc w:val="left"/>
        <w:rPr>
          <w:rFonts w:ascii="宋体" w:hAnsi="宋体" w:cs="宋体" w:hint="eastAsia"/>
          <w:kern w:val="0"/>
          <w:sz w:val="24"/>
          <w:szCs w:val="24"/>
        </w:rPr>
      </w:pPr>
      <w:r w:rsidRPr="00B000D0">
        <w:rPr>
          <w:rFonts w:ascii="宋体" w:hAnsi="宋体" w:cs="宋体"/>
          <w:kern w:val="0"/>
          <w:sz w:val="24"/>
          <w:szCs w:val="24"/>
        </w:rPr>
        <w:t>1.招标条件</w:t>
      </w:r>
      <w:r w:rsidRPr="00B000D0">
        <w:rPr>
          <w:rFonts w:ascii="宋体" w:hAnsi="宋体" w:cs="宋体"/>
          <w:kern w:val="0"/>
          <w:sz w:val="24"/>
          <w:szCs w:val="24"/>
        </w:rPr>
        <w:br/>
      </w:r>
      <w:r w:rsidRPr="00B000D0">
        <w:rPr>
          <w:rFonts w:ascii="宋体" w:hAnsi="宋体" w:cs="宋体"/>
          <w:b/>
          <w:kern w:val="0"/>
          <w:sz w:val="24"/>
          <w:szCs w:val="24"/>
          <w:u w:val="single"/>
        </w:rPr>
        <w:t>南京河西工程项目管理有限公司</w:t>
      </w:r>
      <w:r w:rsidRPr="00B000D0">
        <w:rPr>
          <w:rFonts w:ascii="宋体" w:hAnsi="宋体" w:cs="宋体"/>
          <w:kern w:val="0"/>
          <w:sz w:val="24"/>
          <w:szCs w:val="24"/>
        </w:rPr>
        <w:t>建设项目</w:t>
      </w:r>
      <w:r w:rsidRPr="00B000D0">
        <w:rPr>
          <w:rFonts w:ascii="宋体" w:hAnsi="宋体" w:cs="宋体"/>
          <w:b/>
          <w:kern w:val="0"/>
          <w:sz w:val="24"/>
          <w:szCs w:val="24"/>
          <w:u w:val="single"/>
        </w:rPr>
        <w:t>河西南部地区秦新路道路建设工程市政道路管线规划</w:t>
      </w:r>
      <w:r w:rsidRPr="00B000D0">
        <w:rPr>
          <w:rFonts w:ascii="宋体" w:hAnsi="宋体" w:cs="宋体"/>
          <w:kern w:val="0"/>
          <w:sz w:val="24"/>
          <w:szCs w:val="24"/>
        </w:rPr>
        <w:t>已经立项部门批准建设</w:t>
      </w:r>
      <w:r w:rsidRPr="00B000D0">
        <w:rPr>
          <w:rFonts w:ascii="宋体" w:hAnsi="宋体" w:cs="宋体"/>
          <w:b/>
          <w:kern w:val="0"/>
          <w:sz w:val="24"/>
          <w:szCs w:val="24"/>
          <w:u w:val="single"/>
        </w:rPr>
        <w:t>（立项批文号：宁新城委综字（2018）12号）</w:t>
      </w:r>
      <w:r w:rsidRPr="00B000D0">
        <w:rPr>
          <w:rFonts w:ascii="宋体" w:hAnsi="宋体" w:cs="宋体"/>
          <w:kern w:val="0"/>
          <w:sz w:val="24"/>
          <w:szCs w:val="24"/>
        </w:rPr>
        <w:t>。</w:t>
      </w:r>
      <w:r w:rsidRPr="00B000D0">
        <w:rPr>
          <w:rFonts w:ascii="宋体" w:hAnsi="宋体" w:cs="宋体"/>
          <w:b/>
          <w:kern w:val="0"/>
          <w:sz w:val="24"/>
          <w:szCs w:val="24"/>
          <w:u w:val="single"/>
        </w:rPr>
        <w:t>工程所需资金来源国有政府性资金：93460.29万元，其中其他政府性资金：93460.29万元，</w:t>
      </w:r>
      <w:r w:rsidRPr="00B000D0">
        <w:rPr>
          <w:rFonts w:ascii="宋体" w:hAnsi="宋体" w:cs="宋体"/>
          <w:kern w:val="0"/>
          <w:sz w:val="24"/>
          <w:szCs w:val="24"/>
        </w:rPr>
        <w:t>现已落实。本工程对投标申请人的资格审查，采用</w:t>
      </w:r>
      <w:r w:rsidRPr="00B000D0">
        <w:rPr>
          <w:rFonts w:ascii="宋体" w:hAnsi="宋体" w:cs="宋体"/>
          <w:b/>
          <w:kern w:val="0"/>
          <w:sz w:val="24"/>
          <w:szCs w:val="24"/>
          <w:u w:val="single"/>
        </w:rPr>
        <w:t>资格后审</w:t>
      </w:r>
      <w:r w:rsidRPr="00B000D0">
        <w:rPr>
          <w:rFonts w:ascii="宋体" w:hAnsi="宋体" w:cs="宋体"/>
          <w:kern w:val="0"/>
          <w:sz w:val="24"/>
          <w:szCs w:val="24"/>
        </w:rPr>
        <w:t xml:space="preserve">方法选择合格的投标申请人参加投标。 </w:t>
      </w:r>
      <w:r w:rsidRPr="00B000D0">
        <w:rPr>
          <w:rFonts w:ascii="宋体" w:hAnsi="宋体" w:cs="宋体"/>
          <w:kern w:val="0"/>
          <w:sz w:val="24"/>
          <w:szCs w:val="24"/>
        </w:rPr>
        <w:br/>
        <w:t xml:space="preserve">南京苏宁建设监理有限公司受招标人委托(或招标人)负责本工程的招标事宜。 </w:t>
      </w:r>
      <w:r w:rsidRPr="00B000D0">
        <w:rPr>
          <w:rFonts w:ascii="宋体" w:hAnsi="宋体" w:cs="宋体"/>
          <w:kern w:val="0"/>
          <w:sz w:val="24"/>
          <w:szCs w:val="24"/>
        </w:rPr>
        <w:br/>
        <w:t xml:space="preserve">2.项目概述与招标范围 </w:t>
      </w:r>
      <w:r w:rsidRPr="00B000D0">
        <w:rPr>
          <w:rFonts w:ascii="宋体" w:hAnsi="宋体" w:cs="宋体"/>
          <w:kern w:val="0"/>
          <w:sz w:val="24"/>
          <w:szCs w:val="24"/>
        </w:rPr>
        <w:br/>
        <w:t xml:space="preserve">2.1标段名称：市政道路管线规划 </w:t>
      </w:r>
      <w:r w:rsidRPr="00B000D0">
        <w:rPr>
          <w:rFonts w:ascii="宋体" w:hAnsi="宋体" w:cs="宋体"/>
          <w:kern w:val="0"/>
          <w:sz w:val="24"/>
          <w:szCs w:val="24"/>
        </w:rPr>
        <w:br/>
        <w:t xml:space="preserve">2.2工程地点：项目西起扬子江大道，东至荷花路 </w:t>
      </w:r>
      <w:r w:rsidRPr="00B000D0">
        <w:rPr>
          <w:rFonts w:ascii="宋体" w:hAnsi="宋体" w:cs="宋体"/>
          <w:kern w:val="0"/>
          <w:sz w:val="24"/>
          <w:szCs w:val="24"/>
        </w:rPr>
        <w:br/>
        <w:t xml:space="preserve">2.3工程类型： 特大型工程 </w:t>
      </w:r>
      <w:r w:rsidRPr="00B000D0">
        <w:rPr>
          <w:rFonts w:ascii="宋体" w:hAnsi="宋体" w:cs="宋体"/>
          <w:kern w:val="0"/>
          <w:sz w:val="24"/>
          <w:szCs w:val="24"/>
        </w:rPr>
        <w:br/>
        <w:t xml:space="preserve">2.4建设内容及规模：项目西起扬子江大道，东至荷花路，道路等级为城市次干路，道路全长约4567米，道路标准段红线宽35米（展宽段红线宽以规划批复为准），双向四车道。道路全线设桥隧、管线、排水泵房等配套设施。项目建设还包括局部青莲街段（自鲁能公馆东门向南经秦新路交叉口，再向南至7米路）及局部九号路段（自九号路与秦新路交叉口向南至7米路，向北延伸40米）。 </w:t>
      </w:r>
      <w:r w:rsidRPr="00B000D0">
        <w:rPr>
          <w:rFonts w:ascii="宋体" w:hAnsi="宋体" w:cs="宋体"/>
          <w:kern w:val="0"/>
          <w:sz w:val="24"/>
          <w:szCs w:val="24"/>
        </w:rPr>
        <w:br/>
        <w:t>2.5合同估算价：</w:t>
      </w:r>
      <w:r w:rsidRPr="00B000D0">
        <w:rPr>
          <w:rFonts w:ascii="宋体" w:hAnsi="宋体" w:cs="宋体" w:hint="eastAsia"/>
          <w:kern w:val="0"/>
          <w:sz w:val="24"/>
          <w:szCs w:val="24"/>
        </w:rPr>
        <w:t>29.8</w:t>
      </w:r>
      <w:r w:rsidRPr="00B000D0">
        <w:rPr>
          <w:rFonts w:ascii="宋体" w:hAnsi="宋体" w:cs="宋体"/>
          <w:kern w:val="0"/>
          <w:sz w:val="24"/>
          <w:szCs w:val="24"/>
        </w:rPr>
        <w:t xml:space="preserve">万元 </w:t>
      </w:r>
      <w:r w:rsidRPr="00B000D0">
        <w:rPr>
          <w:rFonts w:ascii="宋体" w:hAnsi="宋体" w:cs="宋体"/>
          <w:kern w:val="0"/>
          <w:sz w:val="24"/>
          <w:szCs w:val="24"/>
        </w:rPr>
        <w:br/>
        <w:t xml:space="preserve">2.6规划及相关服务范围： </w:t>
      </w:r>
      <w:r w:rsidRPr="00B000D0">
        <w:rPr>
          <w:rFonts w:ascii="宋体" w:hAnsi="宋体" w:cs="宋体"/>
          <w:kern w:val="0"/>
          <w:sz w:val="24"/>
          <w:szCs w:val="24"/>
        </w:rPr>
        <w:br/>
        <w:t xml:space="preserve">完成各家管线产权单位意见征求，完成对接各条相交道路管综规划设计，完成道路片区内市政管线规划，与规划局对接完成报建并确保通过规划局审查等。 </w:t>
      </w:r>
      <w:r w:rsidRPr="00B000D0">
        <w:rPr>
          <w:rFonts w:ascii="宋体" w:hAnsi="宋体" w:cs="宋体"/>
          <w:kern w:val="0"/>
          <w:sz w:val="24"/>
          <w:szCs w:val="24"/>
        </w:rPr>
        <w:br/>
        <w:t xml:space="preserve">其它阶段相关服务的范围包括：无 </w:t>
      </w:r>
      <w:r w:rsidRPr="00B000D0">
        <w:rPr>
          <w:rFonts w:ascii="宋体" w:hAnsi="宋体" w:cs="宋体"/>
          <w:kern w:val="0"/>
          <w:sz w:val="24"/>
          <w:szCs w:val="24"/>
        </w:rPr>
        <w:br/>
        <w:t xml:space="preserve">2.7规划服务期：40日历天 </w:t>
      </w:r>
      <w:r w:rsidRPr="00B000D0">
        <w:rPr>
          <w:rFonts w:ascii="宋体" w:hAnsi="宋体" w:cs="宋体"/>
          <w:kern w:val="0"/>
          <w:sz w:val="24"/>
          <w:szCs w:val="24"/>
        </w:rPr>
        <w:br/>
        <w:t xml:space="preserve">3.投标人资格要求 </w:t>
      </w:r>
      <w:r w:rsidRPr="00B000D0">
        <w:rPr>
          <w:rFonts w:ascii="宋体" w:hAnsi="宋体" w:cs="宋体"/>
          <w:kern w:val="0"/>
          <w:sz w:val="24"/>
          <w:szCs w:val="24"/>
        </w:rPr>
        <w:br/>
        <w:t>3.1投标人资质等级及范围：具备城乡规划编制资质证书</w:t>
      </w:r>
      <w:r w:rsidR="00437DC3">
        <w:rPr>
          <w:rFonts w:ascii="宋体" w:hAnsi="宋体" w:cs="宋体" w:hint="eastAsia"/>
          <w:kern w:val="0"/>
          <w:sz w:val="24"/>
          <w:szCs w:val="24"/>
        </w:rPr>
        <w:t>乙</w:t>
      </w:r>
      <w:r w:rsidRPr="00B000D0">
        <w:rPr>
          <w:rFonts w:ascii="宋体" w:hAnsi="宋体" w:cs="宋体"/>
          <w:kern w:val="0"/>
          <w:sz w:val="24"/>
          <w:szCs w:val="24"/>
        </w:rPr>
        <w:t xml:space="preserve">级及以上资质。 </w:t>
      </w:r>
      <w:r w:rsidRPr="00B000D0">
        <w:rPr>
          <w:rFonts w:ascii="宋体" w:hAnsi="宋体" w:cs="宋体"/>
          <w:kern w:val="0"/>
          <w:sz w:val="24"/>
          <w:szCs w:val="24"/>
        </w:rPr>
        <w:br/>
        <w:t xml:space="preserve">3.2项目负责人资质类别和等级：具备高级工程师职称。 </w:t>
      </w:r>
      <w:r w:rsidRPr="00B000D0">
        <w:rPr>
          <w:rFonts w:ascii="宋体" w:hAnsi="宋体" w:cs="宋体"/>
          <w:kern w:val="0"/>
          <w:sz w:val="24"/>
          <w:szCs w:val="24"/>
        </w:rPr>
        <w:br/>
        <w:t xml:space="preserve">3.3本次招标是否接受联合体投标：否 </w:t>
      </w:r>
      <w:r w:rsidRPr="00B000D0">
        <w:rPr>
          <w:rFonts w:ascii="宋体" w:hAnsi="宋体" w:cs="宋体"/>
          <w:kern w:val="0"/>
          <w:sz w:val="24"/>
          <w:szCs w:val="24"/>
        </w:rPr>
        <w:br/>
        <w:t xml:space="preserve">4.招标文件的获取 </w:t>
      </w:r>
      <w:r w:rsidRPr="00B000D0">
        <w:rPr>
          <w:rFonts w:ascii="宋体" w:hAnsi="宋体" w:cs="宋体"/>
          <w:kern w:val="0"/>
          <w:sz w:val="24"/>
          <w:szCs w:val="24"/>
        </w:rPr>
        <w:br/>
        <w:t>4.1</w:t>
      </w:r>
      <w:r w:rsidRPr="00B000D0">
        <w:rPr>
          <w:rFonts w:ascii="宋体" w:hAnsi="宋体" w:cs="宋体" w:hint="eastAsia"/>
          <w:kern w:val="0"/>
          <w:sz w:val="24"/>
          <w:szCs w:val="24"/>
        </w:rPr>
        <w:t>潜在投标人请持</w:t>
      </w:r>
      <w:r w:rsidRPr="00B000D0">
        <w:rPr>
          <w:rFonts w:ascii="宋体" w:hAnsi="宋体" w:cs="宋体"/>
          <w:kern w:val="0"/>
          <w:sz w:val="24"/>
          <w:szCs w:val="24"/>
        </w:rPr>
        <w:t>法定代表人授权委托书</w:t>
      </w:r>
      <w:r w:rsidRPr="00B000D0">
        <w:rPr>
          <w:rFonts w:ascii="宋体" w:hAnsi="宋体" w:cs="宋体" w:hint="eastAsia"/>
          <w:kern w:val="0"/>
          <w:sz w:val="24"/>
          <w:szCs w:val="24"/>
        </w:rPr>
        <w:t>及</w:t>
      </w:r>
      <w:r w:rsidRPr="00B000D0">
        <w:rPr>
          <w:rFonts w:ascii="宋体" w:hAnsi="宋体" w:cs="宋体"/>
          <w:kern w:val="0"/>
          <w:sz w:val="24"/>
          <w:szCs w:val="24"/>
        </w:rPr>
        <w:t>《单位介绍信》原件、本人有效身份证原件</w:t>
      </w:r>
      <w:r w:rsidRPr="00B000D0">
        <w:rPr>
          <w:rFonts w:ascii="宋体" w:hAnsi="宋体" w:cs="宋体" w:hint="eastAsia"/>
          <w:kern w:val="0"/>
          <w:sz w:val="24"/>
          <w:szCs w:val="24"/>
        </w:rPr>
        <w:t>和复印件</w:t>
      </w:r>
      <w:r w:rsidRPr="00B000D0">
        <w:rPr>
          <w:rFonts w:ascii="宋体" w:hAnsi="宋体" w:cs="宋体"/>
          <w:kern w:val="0"/>
          <w:sz w:val="24"/>
          <w:szCs w:val="24"/>
        </w:rPr>
        <w:t>到南京苏宁建设监理有限公司（南京市中山路九十九号七零一室）</w:t>
      </w:r>
      <w:r w:rsidR="009761FE" w:rsidRPr="00B000D0">
        <w:rPr>
          <w:rFonts w:ascii="宋体" w:hAnsi="宋体" w:cs="宋体" w:hint="eastAsia"/>
          <w:kern w:val="0"/>
          <w:sz w:val="24"/>
          <w:szCs w:val="24"/>
        </w:rPr>
        <w:t>报名及</w:t>
      </w:r>
      <w:r w:rsidRPr="00B000D0">
        <w:rPr>
          <w:rFonts w:ascii="宋体" w:hAnsi="宋体" w:cs="宋体"/>
          <w:kern w:val="0"/>
          <w:sz w:val="24"/>
          <w:szCs w:val="24"/>
        </w:rPr>
        <w:t xml:space="preserve">购买招标文件。 </w:t>
      </w:r>
      <w:r w:rsidRPr="00B000D0">
        <w:rPr>
          <w:rFonts w:ascii="宋体" w:hAnsi="宋体" w:cs="宋体"/>
          <w:kern w:val="0"/>
          <w:sz w:val="24"/>
          <w:szCs w:val="24"/>
        </w:rPr>
        <w:br/>
        <w:t>4.2招标文件出售时间：自</w:t>
      </w:r>
      <w:r w:rsidR="00437DC3" w:rsidRPr="00B000D0">
        <w:rPr>
          <w:rFonts w:ascii="宋体" w:hAnsi="宋体" w:cs="宋体" w:hint="eastAsia"/>
          <w:kern w:val="0"/>
          <w:sz w:val="24"/>
          <w:szCs w:val="24"/>
        </w:rPr>
        <w:t>2018年3月</w:t>
      </w:r>
      <w:r w:rsidR="00437DC3">
        <w:rPr>
          <w:rFonts w:ascii="宋体" w:hAnsi="宋体" w:cs="宋体" w:hint="eastAsia"/>
          <w:kern w:val="0"/>
          <w:sz w:val="24"/>
          <w:szCs w:val="24"/>
        </w:rPr>
        <w:t>12</w:t>
      </w:r>
      <w:r w:rsidR="00437DC3" w:rsidRPr="00B000D0">
        <w:rPr>
          <w:rFonts w:ascii="宋体" w:hAnsi="宋体" w:cs="宋体" w:hint="eastAsia"/>
          <w:kern w:val="0"/>
          <w:sz w:val="24"/>
          <w:szCs w:val="24"/>
        </w:rPr>
        <w:t>日</w:t>
      </w:r>
      <w:r w:rsidR="00437DC3">
        <w:rPr>
          <w:rFonts w:ascii="宋体" w:hAnsi="宋体" w:cs="宋体" w:hint="eastAsia"/>
          <w:kern w:val="0"/>
          <w:sz w:val="24"/>
          <w:szCs w:val="24"/>
        </w:rPr>
        <w:t>起</w:t>
      </w:r>
      <w:r w:rsidRPr="00B000D0">
        <w:rPr>
          <w:rFonts w:ascii="宋体" w:hAnsi="宋体" w:cs="宋体"/>
          <w:kern w:val="0"/>
          <w:sz w:val="24"/>
          <w:szCs w:val="24"/>
        </w:rPr>
        <w:t>至</w:t>
      </w:r>
      <w:r w:rsidR="00B000D0" w:rsidRPr="00B000D0">
        <w:rPr>
          <w:rFonts w:ascii="宋体" w:hAnsi="宋体" w:cs="宋体" w:hint="eastAsia"/>
          <w:kern w:val="0"/>
          <w:sz w:val="24"/>
          <w:szCs w:val="24"/>
        </w:rPr>
        <w:t>2018年</w:t>
      </w:r>
      <w:r w:rsidRPr="00B000D0">
        <w:rPr>
          <w:rFonts w:ascii="宋体" w:hAnsi="宋体" w:cs="宋体" w:hint="eastAsia"/>
          <w:kern w:val="0"/>
          <w:sz w:val="24"/>
          <w:szCs w:val="24"/>
        </w:rPr>
        <w:t>3月</w:t>
      </w:r>
      <w:r w:rsidR="00437DC3">
        <w:rPr>
          <w:rFonts w:ascii="宋体" w:hAnsi="宋体" w:cs="宋体" w:hint="eastAsia"/>
          <w:kern w:val="0"/>
          <w:sz w:val="24"/>
          <w:szCs w:val="24"/>
        </w:rPr>
        <w:t>1</w:t>
      </w:r>
      <w:r w:rsidRPr="00B000D0">
        <w:rPr>
          <w:rFonts w:ascii="宋体" w:hAnsi="宋体" w:cs="宋体" w:hint="eastAsia"/>
          <w:kern w:val="0"/>
          <w:sz w:val="24"/>
          <w:szCs w:val="24"/>
        </w:rPr>
        <w:t>9日</w:t>
      </w:r>
      <w:r w:rsidR="00437DC3">
        <w:rPr>
          <w:rFonts w:ascii="宋体" w:hAnsi="宋体" w:cs="宋体" w:hint="eastAsia"/>
          <w:kern w:val="0"/>
          <w:sz w:val="24"/>
          <w:szCs w:val="24"/>
        </w:rPr>
        <w:t>,上午8时至11时,下午13:30时至16:30时。</w:t>
      </w:r>
      <w:r w:rsidRPr="00B000D0">
        <w:rPr>
          <w:rFonts w:ascii="宋体" w:hAnsi="宋体" w:cs="宋体"/>
          <w:kern w:val="0"/>
          <w:sz w:val="24"/>
          <w:szCs w:val="24"/>
        </w:rPr>
        <w:t>（节假日休息）。</w:t>
      </w:r>
      <w:r w:rsidRPr="00B000D0">
        <w:rPr>
          <w:rFonts w:ascii="宋体" w:hAnsi="宋体" w:cs="宋体"/>
          <w:kern w:val="0"/>
          <w:sz w:val="24"/>
          <w:szCs w:val="24"/>
        </w:rPr>
        <w:br/>
        <w:t xml:space="preserve">4.3招标文件费用：￥300元/份，售后不退。 </w:t>
      </w:r>
      <w:r w:rsidRPr="00B000D0">
        <w:rPr>
          <w:rFonts w:ascii="宋体" w:hAnsi="宋体" w:cs="宋体"/>
          <w:kern w:val="0"/>
          <w:sz w:val="24"/>
          <w:szCs w:val="24"/>
        </w:rPr>
        <w:br/>
        <w:t xml:space="preserve">5.资格审查办法 </w:t>
      </w:r>
      <w:r w:rsidRPr="00B000D0">
        <w:rPr>
          <w:rFonts w:ascii="宋体" w:hAnsi="宋体" w:cs="宋体"/>
          <w:kern w:val="0"/>
          <w:sz w:val="24"/>
          <w:szCs w:val="24"/>
        </w:rPr>
        <w:br/>
        <w:t>5.1投标人应具备具备城乡规划编制资质证书甲级及以上资质。（提供有效期内资质证书复印件加盖公章，</w:t>
      </w:r>
      <w:r w:rsidR="009761FE" w:rsidRPr="00B000D0">
        <w:rPr>
          <w:rFonts w:ascii="宋体" w:hAnsi="宋体" w:cs="宋体" w:hint="eastAsia"/>
          <w:kern w:val="0"/>
          <w:sz w:val="24"/>
          <w:szCs w:val="24"/>
        </w:rPr>
        <w:t>并</w:t>
      </w:r>
      <w:r w:rsidRPr="00B000D0">
        <w:rPr>
          <w:rFonts w:ascii="宋体" w:hAnsi="宋体" w:cs="宋体"/>
          <w:kern w:val="0"/>
          <w:sz w:val="24"/>
          <w:szCs w:val="24"/>
        </w:rPr>
        <w:t xml:space="preserve">提供原件核查） </w:t>
      </w:r>
      <w:r w:rsidRPr="00B000D0">
        <w:rPr>
          <w:rFonts w:ascii="宋体" w:hAnsi="宋体" w:cs="宋体"/>
          <w:kern w:val="0"/>
          <w:sz w:val="24"/>
          <w:szCs w:val="24"/>
        </w:rPr>
        <w:br/>
        <w:t xml:space="preserve">5.2投标人拟投入本项目的项目负责人具备高级工程师职称。（提供加盖投标人公章的证书复印件，并提供原件核查） </w:t>
      </w:r>
      <w:r w:rsidRPr="00B000D0">
        <w:rPr>
          <w:rFonts w:ascii="宋体" w:hAnsi="宋体" w:cs="宋体"/>
          <w:kern w:val="0"/>
          <w:sz w:val="24"/>
          <w:szCs w:val="24"/>
        </w:rPr>
        <w:br/>
        <w:t>5.3投标人具有独立法人资格。（提供加盖投标人公章的营业执照复印件，并提</w:t>
      </w:r>
      <w:r w:rsidRPr="00B000D0">
        <w:rPr>
          <w:rFonts w:ascii="宋体" w:hAnsi="宋体" w:cs="宋体"/>
          <w:kern w:val="0"/>
          <w:sz w:val="24"/>
          <w:szCs w:val="24"/>
        </w:rPr>
        <w:lastRenderedPageBreak/>
        <w:t xml:space="preserve">供原件核查） </w:t>
      </w:r>
      <w:r w:rsidRPr="00B000D0">
        <w:rPr>
          <w:rFonts w:ascii="宋体" w:hAnsi="宋体" w:cs="宋体"/>
          <w:kern w:val="0"/>
          <w:sz w:val="24"/>
          <w:szCs w:val="24"/>
        </w:rPr>
        <w:br/>
        <w:t>5.4投标人应提供如下承诺：</w:t>
      </w:r>
    </w:p>
    <w:p w:rsidR="009761FE" w:rsidRPr="00B000D0" w:rsidRDefault="00DE7FA3" w:rsidP="00DE7FA3">
      <w:pPr>
        <w:widowControl/>
        <w:spacing w:before="100" w:beforeAutospacing="1" w:after="240"/>
        <w:jc w:val="left"/>
        <w:rPr>
          <w:rFonts w:ascii="宋体" w:hAnsi="宋体" w:cs="宋体" w:hint="eastAsia"/>
          <w:kern w:val="0"/>
          <w:sz w:val="24"/>
          <w:szCs w:val="24"/>
        </w:rPr>
      </w:pPr>
      <w:r w:rsidRPr="00B000D0">
        <w:rPr>
          <w:rFonts w:ascii="宋体" w:hAnsi="宋体" w:cs="宋体"/>
          <w:kern w:val="0"/>
          <w:sz w:val="24"/>
          <w:szCs w:val="24"/>
        </w:rPr>
        <w:t>①具有独立订立合同的能力；</w:t>
      </w:r>
    </w:p>
    <w:p w:rsidR="009761FE" w:rsidRPr="00B000D0" w:rsidRDefault="00DE7FA3" w:rsidP="00DE7FA3">
      <w:pPr>
        <w:widowControl/>
        <w:spacing w:before="100" w:beforeAutospacing="1" w:after="240"/>
        <w:jc w:val="left"/>
        <w:rPr>
          <w:rFonts w:ascii="宋体" w:hAnsi="宋体" w:cs="宋体" w:hint="eastAsia"/>
          <w:kern w:val="0"/>
          <w:sz w:val="24"/>
          <w:szCs w:val="24"/>
        </w:rPr>
      </w:pPr>
      <w:r w:rsidRPr="00B000D0">
        <w:rPr>
          <w:rFonts w:ascii="宋体" w:hAnsi="宋体" w:cs="宋体"/>
          <w:kern w:val="0"/>
          <w:sz w:val="24"/>
          <w:szCs w:val="24"/>
        </w:rPr>
        <w:t>②未处于被责令停业、投标资格被取消或者财产被接管、冻结和破产状态；</w:t>
      </w:r>
    </w:p>
    <w:p w:rsidR="009761FE" w:rsidRPr="00B000D0" w:rsidRDefault="00DE7FA3" w:rsidP="00DE7FA3">
      <w:pPr>
        <w:widowControl/>
        <w:spacing w:before="100" w:beforeAutospacing="1" w:after="240"/>
        <w:jc w:val="left"/>
        <w:rPr>
          <w:rFonts w:ascii="宋体" w:hAnsi="宋体" w:cs="宋体" w:hint="eastAsia"/>
          <w:kern w:val="0"/>
          <w:sz w:val="24"/>
          <w:szCs w:val="24"/>
        </w:rPr>
      </w:pPr>
      <w:r w:rsidRPr="00B000D0">
        <w:rPr>
          <w:rFonts w:ascii="宋体" w:hAnsi="宋体" w:cs="宋体"/>
          <w:kern w:val="0"/>
          <w:sz w:val="24"/>
          <w:szCs w:val="24"/>
        </w:rPr>
        <w:t>③企业没有因骗取中标或者严重违约以及发生重大工程质量、安全生产事故等问题，被有关部门暂停投标资格并在暂停期内的情形；</w:t>
      </w:r>
    </w:p>
    <w:p w:rsidR="009761FE" w:rsidRPr="00B000D0" w:rsidRDefault="00DE7FA3" w:rsidP="00DE7FA3">
      <w:pPr>
        <w:widowControl/>
        <w:spacing w:before="100" w:beforeAutospacing="1" w:after="240"/>
        <w:jc w:val="left"/>
        <w:rPr>
          <w:rFonts w:ascii="宋体" w:hAnsi="宋体" w:cs="宋体" w:hint="eastAsia"/>
          <w:kern w:val="0"/>
          <w:sz w:val="24"/>
          <w:szCs w:val="24"/>
        </w:rPr>
      </w:pPr>
      <w:r w:rsidRPr="00B000D0">
        <w:rPr>
          <w:rFonts w:ascii="宋体" w:hAnsi="宋体" w:cs="宋体"/>
          <w:kern w:val="0"/>
          <w:sz w:val="24"/>
          <w:szCs w:val="24"/>
        </w:rPr>
        <w:t>④资格后审申请文件和投标文件中的重要内容没有失实或者弄虚作假；</w:t>
      </w:r>
    </w:p>
    <w:p w:rsidR="00DE7FA3" w:rsidRPr="00B000D0" w:rsidRDefault="00DE7FA3" w:rsidP="00DE7FA3">
      <w:pPr>
        <w:widowControl/>
        <w:spacing w:before="100" w:beforeAutospacing="1" w:after="240"/>
        <w:jc w:val="left"/>
        <w:rPr>
          <w:rFonts w:ascii="宋体" w:hAnsi="宋体" w:cs="宋体" w:hint="eastAsia"/>
          <w:kern w:val="0"/>
          <w:sz w:val="24"/>
          <w:szCs w:val="24"/>
        </w:rPr>
      </w:pPr>
      <w:r w:rsidRPr="00B000D0">
        <w:rPr>
          <w:rFonts w:ascii="宋体" w:hAnsi="宋体" w:cs="宋体"/>
          <w:kern w:val="0"/>
          <w:sz w:val="24"/>
          <w:szCs w:val="24"/>
        </w:rPr>
        <w:t>⑤符合法律、法规规定的其他条件（符合并提供承诺书原件）</w:t>
      </w:r>
      <w:r w:rsidRPr="00B000D0">
        <w:rPr>
          <w:rFonts w:ascii="宋体" w:hAnsi="宋体" w:cs="宋体"/>
          <w:kern w:val="0"/>
          <w:sz w:val="24"/>
          <w:szCs w:val="24"/>
        </w:rPr>
        <w:br/>
        <w:t>5.5投标人必须提供①项目负责人与投标人签订的有效劳动合同原件；②投标人为所报项目负责人缴纳养老保险金(2017年0</w:t>
      </w:r>
      <w:r w:rsidR="009761FE" w:rsidRPr="00B000D0">
        <w:rPr>
          <w:rFonts w:ascii="宋体" w:hAnsi="宋体" w:cs="宋体" w:hint="eastAsia"/>
          <w:kern w:val="0"/>
          <w:sz w:val="24"/>
          <w:szCs w:val="24"/>
        </w:rPr>
        <w:t>9</w:t>
      </w:r>
      <w:r w:rsidRPr="00B000D0">
        <w:rPr>
          <w:rFonts w:ascii="宋体" w:hAnsi="宋体" w:cs="宋体"/>
          <w:kern w:val="0"/>
          <w:sz w:val="24"/>
          <w:szCs w:val="24"/>
        </w:rPr>
        <w:t>月至2018年0</w:t>
      </w:r>
      <w:r w:rsidR="009761FE" w:rsidRPr="00B000D0">
        <w:rPr>
          <w:rFonts w:ascii="宋体" w:hAnsi="宋体" w:cs="宋体" w:hint="eastAsia"/>
          <w:kern w:val="0"/>
          <w:sz w:val="24"/>
          <w:szCs w:val="24"/>
        </w:rPr>
        <w:t>2</w:t>
      </w:r>
      <w:r w:rsidRPr="00B000D0">
        <w:rPr>
          <w:rFonts w:ascii="宋体" w:hAnsi="宋体" w:cs="宋体"/>
          <w:kern w:val="0"/>
          <w:sz w:val="24"/>
          <w:szCs w:val="24"/>
        </w:rPr>
        <w:t>月共</w:t>
      </w:r>
      <w:r w:rsidRPr="00B000D0">
        <w:rPr>
          <w:rFonts w:ascii="宋体" w:hAnsi="宋体" w:cs="宋体" w:hint="eastAsia"/>
          <w:kern w:val="0"/>
          <w:sz w:val="24"/>
          <w:szCs w:val="24"/>
        </w:rPr>
        <w:t>六</w:t>
      </w:r>
      <w:r w:rsidRPr="00B000D0">
        <w:rPr>
          <w:rFonts w:ascii="宋体" w:hAnsi="宋体" w:cs="宋体"/>
          <w:kern w:val="0"/>
          <w:sz w:val="24"/>
          <w:szCs w:val="24"/>
        </w:rPr>
        <w:t>个月)的缴费证明材料(并加盖社保中心章或社保中心参保缴费证明电子专用章) ，若项目负责人属企业退休人员、现役军人等客观原因无法提供养老保险金缴费证明，必须在投标文件内提供具体情况证明并获得评委认可。以上资料原件由投标人现场提供并通过审核，否则将作为资格审查不通过处理。以上①②材料的盖章复印件附在投标文件中，否则将作为无效投标予以否决。</w:t>
      </w:r>
      <w:r w:rsidRPr="00B000D0">
        <w:rPr>
          <w:rFonts w:ascii="宋体" w:hAnsi="宋体" w:cs="宋体"/>
          <w:kern w:val="0"/>
          <w:sz w:val="24"/>
          <w:szCs w:val="24"/>
        </w:rPr>
        <w:br/>
        <w:t xml:space="preserve">5.6投标人应无下列行为：（符合并提供承诺书原件） </w:t>
      </w:r>
      <w:r w:rsidRPr="00B000D0">
        <w:rPr>
          <w:rFonts w:ascii="宋体" w:hAnsi="宋体" w:cs="宋体"/>
          <w:kern w:val="0"/>
          <w:sz w:val="24"/>
          <w:szCs w:val="24"/>
        </w:rPr>
        <w:br/>
        <w:t xml:space="preserve">a.有违反法律、法规行为，依法被取消投标资格且期限未满的。 </w:t>
      </w:r>
      <w:r w:rsidRPr="00B000D0">
        <w:rPr>
          <w:rFonts w:ascii="宋体" w:hAnsi="宋体" w:cs="宋体"/>
          <w:kern w:val="0"/>
          <w:sz w:val="24"/>
          <w:szCs w:val="24"/>
        </w:rPr>
        <w:br/>
        <w:t xml:space="preserve">b.因招投标活动中有违法违规和不良行为，被有关招投标行政监督部门公示且公示期限未满的。 </w:t>
      </w:r>
      <w:r w:rsidRPr="00B000D0">
        <w:rPr>
          <w:rFonts w:ascii="宋体" w:hAnsi="宋体" w:cs="宋体"/>
          <w:kern w:val="0"/>
          <w:sz w:val="24"/>
          <w:szCs w:val="24"/>
        </w:rPr>
        <w:br/>
        <w:t xml:space="preserve">6.评标方法 </w:t>
      </w:r>
      <w:r w:rsidRPr="00B000D0">
        <w:rPr>
          <w:rFonts w:ascii="宋体" w:hAnsi="宋体" w:cs="宋体"/>
          <w:kern w:val="0"/>
          <w:sz w:val="24"/>
          <w:szCs w:val="24"/>
        </w:rPr>
        <w:br/>
        <w:t xml:space="preserve">本招标项目评标办法为合理低价法。评标委员会对投标文件的评审打分的主要内容和分值范围划分如下： </w:t>
      </w:r>
      <w:r w:rsidRPr="00B000D0">
        <w:rPr>
          <w:rFonts w:ascii="宋体" w:hAnsi="宋体" w:cs="宋体"/>
          <w:kern w:val="0"/>
          <w:sz w:val="24"/>
          <w:szCs w:val="24"/>
        </w:rPr>
        <w:br/>
        <w:t xml:space="preserve">具体评分标准及定标办法： </w:t>
      </w:r>
      <w:r w:rsidRPr="00B000D0">
        <w:rPr>
          <w:rFonts w:ascii="宋体" w:hAnsi="宋体" w:cs="宋体"/>
          <w:kern w:val="0"/>
          <w:sz w:val="24"/>
          <w:szCs w:val="24"/>
        </w:rPr>
        <w:br/>
        <w:t xml:space="preserve">评标基准价计算方法 </w:t>
      </w:r>
      <w:r w:rsidRPr="00B000D0">
        <w:rPr>
          <w:rFonts w:ascii="宋体" w:hAnsi="宋体" w:cs="宋体"/>
          <w:kern w:val="0"/>
          <w:sz w:val="24"/>
          <w:szCs w:val="24"/>
        </w:rPr>
        <w:br/>
        <w:t>开标时由投标人代表随机抽取确定下列方法之一作为投标报价的评审标准。偏差率相等时，投标报价低的优先；投标报价也相等的，以抽签方式确定。</w:t>
      </w:r>
      <w:r w:rsidRPr="00B000D0">
        <w:rPr>
          <w:rFonts w:ascii="宋体" w:hAnsi="宋体" w:cs="宋体"/>
          <w:kern w:val="0"/>
          <w:sz w:val="24"/>
          <w:szCs w:val="24"/>
        </w:rPr>
        <w:br/>
        <w:t>方法一:以有效投标文件的评标价算术平均值为 A（若7≤有效投标文件&lt;10 家时，去掉其中的一个最高价和一个最低价后取算术平均值为A；若有效投标文件≥10 家时，去掉其中的二个最高价和二个最低价后取算术平均值为A）。评标基准价 =A ×K，K 值在开标前由投标人推选的代表随机抽取确定，K 值的取值范围为95%-98%（抽取数值为95%、95.5%、96%、96.5%、97%、97.5%、98%）。在有效投标中按照评标价偏离评标基准价由小至大的次序，推荐1至3名中标候选人。</w:t>
      </w:r>
      <w:r w:rsidRPr="00B000D0">
        <w:rPr>
          <w:rFonts w:ascii="宋体" w:hAnsi="宋体" w:cs="宋体"/>
          <w:kern w:val="0"/>
          <w:sz w:val="24"/>
          <w:szCs w:val="24"/>
        </w:rPr>
        <w:br/>
        <w:t>方法二 :以有效投标文件的评标价算术平均值为 A（若7≤有效投标文件&lt;10 家时，去掉其中的一个最高价和一个最低价后取算术平均值为 A；若有效投标文件≥10 家时，去掉其中的二个最高价和二个最低价后取算术平均值为 A），最高投标限价为B，则:评标基准价 =A ×K1 ×Q1+B ×K2 ×Q2，Q2=1-Q1；Q1 、K1 值在开标由投标人推选的代表随机抽取确定。Q1的抽取范围为65%—85%（抽取数值为65%、70%、75%、80%、85%）， K1的抽取范围为 95%～98%（抽取数值为95%、95.5%、96%、96.5%、97%、97.5%、98%）；K2取值95%。在有效投标中按</w:t>
      </w:r>
      <w:r w:rsidRPr="00B000D0">
        <w:rPr>
          <w:rFonts w:ascii="宋体" w:hAnsi="宋体" w:cs="宋体"/>
          <w:kern w:val="0"/>
          <w:sz w:val="24"/>
          <w:szCs w:val="24"/>
        </w:rPr>
        <w:lastRenderedPageBreak/>
        <w:t>照评标价偏离评标基准价由小至大的次序，推荐1至3名中标候选人</w:t>
      </w:r>
      <w:r w:rsidRPr="00B000D0">
        <w:rPr>
          <w:rFonts w:ascii="宋体" w:hAnsi="宋体" w:cs="宋体"/>
          <w:kern w:val="0"/>
          <w:sz w:val="24"/>
          <w:szCs w:val="24"/>
        </w:rPr>
        <w:br/>
        <w:t xml:space="preserve">基准价修正方式：采用该方式的,评标结束后,除确认存在计算错误外,方法一和方法二的评标基准价不因招投标当事人质疑、投诉、复议以及其它任何情形而改变。 </w:t>
      </w:r>
      <w:r w:rsidRPr="00B000D0">
        <w:rPr>
          <w:rFonts w:ascii="宋体" w:hAnsi="宋体" w:cs="宋体"/>
          <w:kern w:val="0"/>
          <w:sz w:val="24"/>
          <w:szCs w:val="24"/>
        </w:rPr>
        <w:br/>
        <w:t xml:space="preserve">7.投标文件的递交 </w:t>
      </w:r>
      <w:r w:rsidRPr="00B000D0">
        <w:rPr>
          <w:rFonts w:ascii="宋体" w:hAnsi="宋体" w:cs="宋体"/>
          <w:kern w:val="0"/>
          <w:sz w:val="24"/>
          <w:szCs w:val="24"/>
        </w:rPr>
        <w:br/>
        <w:t xml:space="preserve">现场纸质递交,详见招标文件 </w:t>
      </w:r>
      <w:r w:rsidRPr="00B000D0">
        <w:rPr>
          <w:rFonts w:ascii="宋体" w:hAnsi="宋体" w:cs="宋体"/>
          <w:kern w:val="0"/>
          <w:sz w:val="24"/>
          <w:szCs w:val="24"/>
        </w:rPr>
        <w:br/>
        <w:t xml:space="preserve">8.其他 </w:t>
      </w:r>
      <w:r w:rsidRPr="00B000D0">
        <w:rPr>
          <w:rFonts w:ascii="宋体" w:hAnsi="宋体" w:cs="宋体"/>
          <w:kern w:val="0"/>
          <w:sz w:val="24"/>
          <w:szCs w:val="24"/>
        </w:rPr>
        <w:br/>
      </w:r>
      <w:r w:rsidRPr="00B000D0">
        <w:rPr>
          <w:rFonts w:ascii="宋体" w:hAnsi="宋体" w:cs="宋体" w:hint="eastAsia"/>
          <w:kern w:val="0"/>
          <w:sz w:val="24"/>
          <w:szCs w:val="24"/>
        </w:rPr>
        <w:t>8</w:t>
      </w:r>
      <w:r w:rsidRPr="00B000D0">
        <w:rPr>
          <w:rFonts w:ascii="宋体" w:hAnsi="宋体" w:cs="宋体"/>
          <w:kern w:val="0"/>
          <w:sz w:val="24"/>
          <w:szCs w:val="24"/>
        </w:rPr>
        <w:t>.1潜在投标人的单位名称必须与</w:t>
      </w:r>
      <w:r w:rsidR="009761FE" w:rsidRPr="00B000D0">
        <w:rPr>
          <w:rFonts w:ascii="宋体" w:hAnsi="宋体" w:cs="宋体" w:hint="eastAsia"/>
          <w:kern w:val="0"/>
          <w:sz w:val="24"/>
          <w:szCs w:val="24"/>
        </w:rPr>
        <w:t>营业执照</w:t>
      </w:r>
      <w:r w:rsidRPr="00B000D0">
        <w:rPr>
          <w:rFonts w:ascii="宋体" w:hAnsi="宋体" w:cs="宋体"/>
          <w:kern w:val="0"/>
          <w:sz w:val="24"/>
          <w:szCs w:val="24"/>
        </w:rPr>
        <w:t>上的单位名称一致；如不一致，视为资格审查不合格。</w:t>
      </w:r>
      <w:r w:rsidRPr="00B000D0">
        <w:rPr>
          <w:rFonts w:ascii="宋体" w:hAnsi="宋体" w:cs="宋体"/>
          <w:kern w:val="0"/>
          <w:sz w:val="24"/>
          <w:szCs w:val="24"/>
        </w:rPr>
        <w:br/>
      </w:r>
      <w:r w:rsidRPr="00B000D0">
        <w:rPr>
          <w:rFonts w:ascii="宋体" w:hAnsi="宋体" w:cs="宋体" w:hint="eastAsia"/>
          <w:kern w:val="0"/>
          <w:sz w:val="24"/>
          <w:szCs w:val="24"/>
        </w:rPr>
        <w:t>8</w:t>
      </w:r>
      <w:r w:rsidRPr="00B000D0">
        <w:rPr>
          <w:rFonts w:ascii="宋体" w:hAnsi="宋体" w:cs="宋体"/>
          <w:kern w:val="0"/>
          <w:sz w:val="24"/>
          <w:szCs w:val="24"/>
        </w:rPr>
        <w:t>.2开标时投标人的法定代表人或</w:t>
      </w:r>
      <w:r w:rsidR="009761FE" w:rsidRPr="00B000D0">
        <w:rPr>
          <w:rFonts w:ascii="宋体" w:hAnsi="宋体" w:cs="宋体" w:hint="eastAsia"/>
          <w:kern w:val="0"/>
          <w:sz w:val="24"/>
          <w:szCs w:val="24"/>
        </w:rPr>
        <w:t>其</w:t>
      </w:r>
      <w:r w:rsidRPr="00B000D0">
        <w:rPr>
          <w:rFonts w:ascii="宋体" w:hAnsi="宋体" w:cs="宋体"/>
          <w:kern w:val="0"/>
          <w:sz w:val="24"/>
          <w:szCs w:val="24"/>
        </w:rPr>
        <w:t>委托代理人必须携带本人有效身份证原件在投标截止时间前出席开标会并递交上述原件，唱标时招标人当场核验其原件，未提供上述原件或未通过核验的投标单位将视为自动放弃投标。</w:t>
      </w:r>
      <w:r w:rsidRPr="00B000D0">
        <w:rPr>
          <w:rFonts w:ascii="宋体" w:hAnsi="宋体" w:cs="宋体"/>
          <w:kern w:val="0"/>
          <w:sz w:val="24"/>
          <w:szCs w:val="24"/>
        </w:rPr>
        <w:br/>
      </w:r>
      <w:r w:rsidRPr="00B000D0">
        <w:rPr>
          <w:rFonts w:ascii="宋体" w:hAnsi="宋体" w:cs="宋体" w:hint="eastAsia"/>
          <w:kern w:val="0"/>
          <w:sz w:val="24"/>
          <w:szCs w:val="24"/>
        </w:rPr>
        <w:t>8</w:t>
      </w:r>
      <w:r w:rsidRPr="00B000D0">
        <w:rPr>
          <w:rFonts w:ascii="宋体" w:hAnsi="宋体" w:cs="宋体"/>
          <w:kern w:val="0"/>
          <w:sz w:val="24"/>
          <w:szCs w:val="24"/>
        </w:rPr>
        <w:t>.3递交投标文件的同时递交投标文件电子文档形式一份（电子光盘）。</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招 标 人：南京河西工程项目管理有限公司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地 址：南京市建邺区应天西路198号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联 系 人：马工                                                                                                          电 话：025-86496703                                                                                                     传 真：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代理机构：南京苏宁建设监理有限公司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地 址：南京市中山路99号701室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联 系 人：陈工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电 话：18013352115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传 真：025-84207240 </w:t>
      </w:r>
    </w:p>
    <w:p w:rsidR="00DE7FA3" w:rsidRPr="00B000D0" w:rsidRDefault="00DE7FA3" w:rsidP="00DE7FA3">
      <w:pPr>
        <w:widowControl/>
        <w:spacing w:before="100" w:beforeAutospacing="1" w:after="240" w:line="360" w:lineRule="exact"/>
        <w:jc w:val="left"/>
        <w:rPr>
          <w:rFonts w:ascii="宋体" w:hAnsi="宋体" w:cs="宋体" w:hint="eastAsia"/>
          <w:kern w:val="0"/>
          <w:sz w:val="24"/>
          <w:szCs w:val="24"/>
        </w:rPr>
      </w:pPr>
      <w:r w:rsidRPr="00B000D0">
        <w:rPr>
          <w:rFonts w:ascii="宋体" w:hAnsi="宋体" w:cs="宋体" w:hint="eastAsia"/>
          <w:kern w:val="0"/>
          <w:sz w:val="24"/>
          <w:szCs w:val="24"/>
        </w:rPr>
        <w:t xml:space="preserve">电子邮件：79677775@qq.com </w:t>
      </w:r>
    </w:p>
    <w:p w:rsidR="00DE7FA3" w:rsidRPr="00B000D0" w:rsidRDefault="00DE7FA3" w:rsidP="00DE7FA3">
      <w:pPr>
        <w:widowControl/>
        <w:spacing w:before="100" w:beforeAutospacing="1" w:after="240" w:line="360" w:lineRule="exact"/>
        <w:jc w:val="left"/>
        <w:rPr>
          <w:rFonts w:ascii="宋体" w:hAnsi="宋体" w:cs="宋体"/>
          <w:kern w:val="0"/>
          <w:sz w:val="24"/>
          <w:szCs w:val="24"/>
        </w:rPr>
      </w:pPr>
      <w:r w:rsidRPr="00B000D0">
        <w:rPr>
          <w:rFonts w:ascii="宋体" w:hAnsi="宋体" w:cs="宋体"/>
          <w:kern w:val="0"/>
          <w:sz w:val="24"/>
          <w:szCs w:val="24"/>
        </w:rPr>
        <w:t xml:space="preserve">                                   </w:t>
      </w:r>
      <w:r w:rsidRPr="00B000D0">
        <w:rPr>
          <w:rFonts w:ascii="宋体" w:hAnsi="宋体" w:cs="宋体" w:hint="eastAsia"/>
          <w:kern w:val="0"/>
          <w:sz w:val="24"/>
          <w:szCs w:val="24"/>
        </w:rPr>
        <w:t xml:space="preserve">                                                                       </w:t>
      </w:r>
    </w:p>
    <w:sectPr w:rsidR="00DE7FA3" w:rsidRPr="00B000D0" w:rsidSect="005B2D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148" w:rsidRDefault="00146148" w:rsidP="00B000D0">
      <w:r>
        <w:separator/>
      </w:r>
    </w:p>
  </w:endnote>
  <w:endnote w:type="continuationSeparator" w:id="0">
    <w:p w:rsidR="00146148" w:rsidRDefault="00146148" w:rsidP="00B000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148" w:rsidRDefault="00146148" w:rsidP="00B000D0">
      <w:r>
        <w:separator/>
      </w:r>
    </w:p>
  </w:footnote>
  <w:footnote w:type="continuationSeparator" w:id="0">
    <w:p w:rsidR="00146148" w:rsidRDefault="00146148" w:rsidP="00B000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FA3"/>
    <w:rsid w:val="00146148"/>
    <w:rsid w:val="002A518D"/>
    <w:rsid w:val="00437DC3"/>
    <w:rsid w:val="005B2DA6"/>
    <w:rsid w:val="009761FE"/>
    <w:rsid w:val="009932D0"/>
    <w:rsid w:val="00B000D0"/>
    <w:rsid w:val="00B75AB2"/>
    <w:rsid w:val="00C01639"/>
    <w:rsid w:val="00DE7FA3"/>
    <w:rsid w:val="00E33975"/>
    <w:rsid w:val="00E35B0A"/>
    <w:rsid w:val="00E95F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D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FA3"/>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DE7FA3"/>
    <w:rPr>
      <w:color w:val="0000FF"/>
      <w:u w:val="single"/>
    </w:rPr>
  </w:style>
  <w:style w:type="paragraph" w:styleId="a5">
    <w:name w:val="List Paragraph"/>
    <w:basedOn w:val="a"/>
    <w:uiPriority w:val="34"/>
    <w:qFormat/>
    <w:rsid w:val="00DE7FA3"/>
    <w:pPr>
      <w:ind w:firstLineChars="200" w:firstLine="420"/>
    </w:pPr>
  </w:style>
  <w:style w:type="paragraph" w:styleId="a6">
    <w:name w:val="header"/>
    <w:basedOn w:val="a"/>
    <w:link w:val="Char"/>
    <w:uiPriority w:val="99"/>
    <w:semiHidden/>
    <w:unhideWhenUsed/>
    <w:rsid w:val="00B000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000D0"/>
    <w:rPr>
      <w:kern w:val="2"/>
      <w:sz w:val="18"/>
      <w:szCs w:val="18"/>
    </w:rPr>
  </w:style>
  <w:style w:type="paragraph" w:styleId="a7">
    <w:name w:val="footer"/>
    <w:basedOn w:val="a"/>
    <w:link w:val="Char0"/>
    <w:uiPriority w:val="99"/>
    <w:semiHidden/>
    <w:unhideWhenUsed/>
    <w:rsid w:val="00B000D0"/>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000D0"/>
    <w:rPr>
      <w:kern w:val="2"/>
      <w:sz w:val="18"/>
      <w:szCs w:val="18"/>
    </w:rPr>
  </w:style>
</w:styles>
</file>

<file path=word/webSettings.xml><?xml version="1.0" encoding="utf-8"?>
<w:webSettings xmlns:r="http://schemas.openxmlformats.org/officeDocument/2006/relationships" xmlns:w="http://schemas.openxmlformats.org/wordprocessingml/2006/main">
  <w:divs>
    <w:div w:id="1970699361">
      <w:bodyDiv w:val="1"/>
      <w:marLeft w:val="0"/>
      <w:marRight w:val="0"/>
      <w:marTop w:val="0"/>
      <w:marBottom w:val="0"/>
      <w:divBdr>
        <w:top w:val="none" w:sz="0" w:space="0" w:color="auto"/>
        <w:left w:val="none" w:sz="0" w:space="0" w:color="auto"/>
        <w:bottom w:val="none" w:sz="0" w:space="0" w:color="auto"/>
        <w:right w:val="none" w:sz="0" w:space="0" w:color="auto"/>
      </w:divBdr>
      <w:divsChild>
        <w:div w:id="1802724265">
          <w:marLeft w:val="0"/>
          <w:marRight w:val="0"/>
          <w:marTop w:val="0"/>
          <w:marBottom w:val="0"/>
          <w:divBdr>
            <w:top w:val="none" w:sz="0" w:space="0" w:color="auto"/>
            <w:left w:val="none" w:sz="0" w:space="0" w:color="auto"/>
            <w:bottom w:val="none" w:sz="0" w:space="0" w:color="auto"/>
            <w:right w:val="none" w:sz="0" w:space="0" w:color="auto"/>
          </w:divBdr>
          <w:divsChild>
            <w:div w:id="16326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2735</Characters>
  <Application>Microsoft Office Word</Application>
  <DocSecurity>0</DocSecurity>
  <Lines>22</Lines>
  <Paragraphs>6</Paragraphs>
  <ScaleCrop>false</ScaleCrop>
  <Company>CHINA</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2018-03-12T06:49:00Z</dcterms:created>
  <dcterms:modified xsi:type="dcterms:W3CDTF">2018-03-12T06:49:00Z</dcterms:modified>
</cp:coreProperties>
</file>