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45" w:rsidRPr="00B32145" w:rsidRDefault="00B32145" w:rsidP="00B32145">
      <w:pPr>
        <w:spacing w:line="360" w:lineRule="auto"/>
        <w:jc w:val="center"/>
        <w:rPr>
          <w:rFonts w:ascii="方正大标宋简体" w:eastAsia="方正大标宋简体" w:hAnsi="宋体" w:cs="宋体" w:hint="eastAsia"/>
          <w:sz w:val="32"/>
          <w:szCs w:val="32"/>
        </w:rPr>
      </w:pPr>
      <w:r w:rsidRPr="00B32145">
        <w:rPr>
          <w:rFonts w:ascii="方正大标宋简体" w:eastAsia="方正大标宋简体" w:hAnsi="宋体" w:cs="宋体" w:hint="eastAsia"/>
          <w:sz w:val="32"/>
          <w:szCs w:val="32"/>
        </w:rPr>
        <w:t>投资估算表</w:t>
      </w:r>
    </w:p>
    <w:tbl>
      <w:tblPr>
        <w:tblW w:w="8249" w:type="dxa"/>
        <w:tblInd w:w="93" w:type="dxa"/>
        <w:tblLook w:val="0000"/>
      </w:tblPr>
      <w:tblGrid>
        <w:gridCol w:w="780"/>
        <w:gridCol w:w="4778"/>
        <w:gridCol w:w="2691"/>
      </w:tblGrid>
      <w:tr w:rsidR="00B32145" w:rsidTr="008F06C9">
        <w:trPr>
          <w:trHeight w:val="38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工程或费用名称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估算金额（万元）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一</w:t>
            </w:r>
            <w:proofErr w:type="gramEnd"/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工程费用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嵩山路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(梦都大街-牡丹江街)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351.58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嵩山路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(牡丹江街-新安江街)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242.28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嵩山路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(新安江街-奥体大街)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140.91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嵩山路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(奥体大街-富春江东街)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256.09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嵩山路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(富春江东街-楠溪江东街)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175.06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二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工程建设其他费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项目前期工作咨询费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3.72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环境影响咨询服务费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3.36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工程设计费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44.19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招标代理服务费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8.20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招标控制价编制费（含清单编制）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4.10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建设工程交易服务费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0.30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招投标公证费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1.13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场地准备费及临时设施费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5.83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建设单位管理费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26.67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建设工程监理费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27.27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概算审核费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1.23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施工阶段全过程造价咨询费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11.83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工程结算审核费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1.78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工程保险费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3.50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材料检测试验费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3.50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交通维护费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10.00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老路检测费用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6.63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社会稳定风险评估费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10.00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三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工程预备费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107.13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四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建设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期贷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款利息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24.80 </w:t>
            </w:r>
          </w:p>
        </w:tc>
      </w:tr>
      <w:tr w:rsidR="00B32145" w:rsidTr="008F06C9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五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建设项目总投资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2145" w:rsidRDefault="00B32145" w:rsidP="008F06C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1471.10 </w:t>
            </w:r>
          </w:p>
        </w:tc>
      </w:tr>
    </w:tbl>
    <w:p w:rsidR="00B32145" w:rsidRDefault="00B32145" w:rsidP="00B32145">
      <w:pPr>
        <w:rPr>
          <w:sz w:val="28"/>
          <w:szCs w:val="28"/>
        </w:rPr>
      </w:pPr>
    </w:p>
    <w:p w:rsidR="00CF49BE" w:rsidRDefault="00CF49BE"/>
    <w:sectPr w:rsidR="00CF49BE">
      <w:pgSz w:w="11906" w:h="16838"/>
      <w:pgMar w:top="1440" w:right="128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145"/>
    <w:rsid w:val="00B32145"/>
    <w:rsid w:val="00CF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ZX</cp:lastModifiedBy>
  <cp:revision>1</cp:revision>
  <dcterms:created xsi:type="dcterms:W3CDTF">2022-04-07T01:32:00Z</dcterms:created>
  <dcterms:modified xsi:type="dcterms:W3CDTF">2022-04-07T01:33:00Z</dcterms:modified>
</cp:coreProperties>
</file>